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52" w:rsidRPr="005C4CD5" w:rsidRDefault="00066D52" w:rsidP="00066D52">
      <w:pPr>
        <w:keepLines/>
        <w:widowControl w:val="0"/>
        <w:spacing w:after="0" w:line="240" w:lineRule="auto"/>
        <w:jc w:val="center"/>
        <w:rPr>
          <w:rFonts w:ascii="Times New Roman" w:hAnsi="Times New Roman"/>
          <w:b/>
          <w:sz w:val="28"/>
          <w:szCs w:val="28"/>
        </w:rPr>
      </w:pPr>
      <w:r w:rsidRPr="005C4CD5">
        <w:rPr>
          <w:rFonts w:ascii="Times New Roman" w:hAnsi="Times New Roman"/>
          <w:b/>
          <w:sz w:val="28"/>
          <w:szCs w:val="28"/>
        </w:rPr>
        <w:t>СОВЕТ   НАРОДНЫХ   ДЕПУТАТОВ</w:t>
      </w:r>
    </w:p>
    <w:p w:rsidR="00066D52" w:rsidRPr="005C4CD5" w:rsidRDefault="00066D52" w:rsidP="00066D52">
      <w:pPr>
        <w:keepLines/>
        <w:widowControl w:val="0"/>
        <w:spacing w:after="0" w:line="240" w:lineRule="auto"/>
        <w:jc w:val="center"/>
        <w:rPr>
          <w:rFonts w:ascii="Times New Roman" w:hAnsi="Times New Roman"/>
          <w:b/>
          <w:sz w:val="28"/>
          <w:szCs w:val="28"/>
        </w:rPr>
      </w:pPr>
      <w:r w:rsidRPr="005C4CD5">
        <w:rPr>
          <w:rFonts w:ascii="Times New Roman" w:hAnsi="Times New Roman"/>
          <w:b/>
          <w:sz w:val="28"/>
          <w:szCs w:val="28"/>
        </w:rPr>
        <w:t xml:space="preserve">ВИХЛЯЕВСКОГО  СЕЛЬСКОГО  ПОСЕЛЕНИЯ </w:t>
      </w:r>
    </w:p>
    <w:p w:rsidR="00066D52" w:rsidRPr="005C4CD5" w:rsidRDefault="00066D52" w:rsidP="00066D52">
      <w:pPr>
        <w:keepLines/>
        <w:widowControl w:val="0"/>
        <w:spacing w:after="0" w:line="240" w:lineRule="auto"/>
        <w:jc w:val="center"/>
        <w:rPr>
          <w:rFonts w:ascii="Times New Roman" w:hAnsi="Times New Roman"/>
          <w:b/>
          <w:sz w:val="28"/>
          <w:szCs w:val="28"/>
        </w:rPr>
      </w:pPr>
      <w:r w:rsidRPr="005C4CD5">
        <w:rPr>
          <w:rFonts w:ascii="Times New Roman" w:hAnsi="Times New Roman"/>
          <w:b/>
          <w:sz w:val="28"/>
          <w:szCs w:val="28"/>
        </w:rPr>
        <w:t xml:space="preserve">ПОВОРИНСКОГО   МУНИЦИПАЛЬНОГО  РАЙОНА </w:t>
      </w:r>
    </w:p>
    <w:p w:rsidR="00066D52" w:rsidRPr="005C4CD5" w:rsidRDefault="00066D52" w:rsidP="00066D52">
      <w:pPr>
        <w:keepLines/>
        <w:widowControl w:val="0"/>
        <w:spacing w:after="0" w:line="240" w:lineRule="auto"/>
        <w:jc w:val="center"/>
        <w:rPr>
          <w:rFonts w:ascii="Times New Roman" w:hAnsi="Times New Roman"/>
          <w:b/>
          <w:sz w:val="28"/>
          <w:szCs w:val="28"/>
        </w:rPr>
      </w:pPr>
      <w:r w:rsidRPr="005C4CD5">
        <w:rPr>
          <w:rFonts w:ascii="Times New Roman" w:hAnsi="Times New Roman"/>
          <w:b/>
          <w:sz w:val="28"/>
          <w:szCs w:val="28"/>
        </w:rPr>
        <w:t xml:space="preserve">ВОРОНЕЖСКОЙ   ОБЛАСТИ  </w:t>
      </w:r>
    </w:p>
    <w:p w:rsidR="00066D52" w:rsidRPr="005C4CD5" w:rsidRDefault="00066D52" w:rsidP="00066D52">
      <w:pPr>
        <w:spacing w:after="0" w:line="240" w:lineRule="auto"/>
        <w:jc w:val="center"/>
        <w:rPr>
          <w:rFonts w:ascii="Times New Roman" w:hAnsi="Times New Roman"/>
          <w:b/>
          <w:sz w:val="28"/>
          <w:szCs w:val="28"/>
        </w:rPr>
      </w:pPr>
    </w:p>
    <w:p w:rsidR="00066D52" w:rsidRPr="005C4CD5" w:rsidRDefault="00066D52" w:rsidP="00066D52">
      <w:pPr>
        <w:spacing w:after="0" w:line="240" w:lineRule="auto"/>
        <w:jc w:val="center"/>
        <w:rPr>
          <w:rFonts w:ascii="Times New Roman" w:hAnsi="Times New Roman"/>
          <w:b/>
          <w:sz w:val="28"/>
          <w:szCs w:val="28"/>
        </w:rPr>
      </w:pPr>
      <w:proofErr w:type="gramStart"/>
      <w:r w:rsidRPr="005C4CD5">
        <w:rPr>
          <w:rFonts w:ascii="Times New Roman" w:hAnsi="Times New Roman"/>
          <w:b/>
          <w:sz w:val="28"/>
          <w:szCs w:val="28"/>
        </w:rPr>
        <w:t>Р</w:t>
      </w:r>
      <w:proofErr w:type="gramEnd"/>
      <w:r w:rsidRPr="005C4CD5">
        <w:rPr>
          <w:rFonts w:ascii="Times New Roman" w:hAnsi="Times New Roman"/>
          <w:b/>
          <w:sz w:val="28"/>
          <w:szCs w:val="28"/>
        </w:rPr>
        <w:t xml:space="preserve"> Е Ш Е Н И Е</w:t>
      </w:r>
    </w:p>
    <w:p w:rsidR="00066D52" w:rsidRPr="005C4CD5" w:rsidRDefault="00066D52" w:rsidP="00066D52">
      <w:pPr>
        <w:spacing w:after="0" w:line="240" w:lineRule="auto"/>
        <w:jc w:val="center"/>
        <w:rPr>
          <w:rFonts w:ascii="Times New Roman" w:hAnsi="Times New Roman"/>
          <w:b/>
          <w:sz w:val="28"/>
          <w:szCs w:val="28"/>
        </w:rPr>
      </w:pPr>
    </w:p>
    <w:p w:rsidR="00066D52" w:rsidRPr="00EB3C7E" w:rsidRDefault="00066D52" w:rsidP="00066D52">
      <w:pPr>
        <w:spacing w:line="240" w:lineRule="auto"/>
        <w:rPr>
          <w:rFonts w:ascii="Times New Roman" w:hAnsi="Times New Roman"/>
          <w:sz w:val="28"/>
          <w:szCs w:val="28"/>
        </w:rPr>
      </w:pPr>
      <w:r w:rsidRPr="005C4CD5">
        <w:rPr>
          <w:rFonts w:ascii="Times New Roman" w:hAnsi="Times New Roman"/>
          <w:sz w:val="28"/>
          <w:szCs w:val="28"/>
        </w:rPr>
        <w:t>от</w:t>
      </w:r>
      <w:r>
        <w:rPr>
          <w:rFonts w:ascii="Times New Roman" w:hAnsi="Times New Roman"/>
          <w:sz w:val="28"/>
          <w:szCs w:val="28"/>
        </w:rPr>
        <w:t xml:space="preserve"> «15» февраля 2024</w:t>
      </w:r>
      <w:r w:rsidRPr="005C4CD5">
        <w:rPr>
          <w:rFonts w:ascii="Times New Roman" w:hAnsi="Times New Roman"/>
          <w:sz w:val="28"/>
          <w:szCs w:val="28"/>
        </w:rPr>
        <w:t xml:space="preserve"> г.                                         </w:t>
      </w:r>
      <w:r>
        <w:rPr>
          <w:rFonts w:ascii="Times New Roman" w:hAnsi="Times New Roman"/>
          <w:sz w:val="28"/>
          <w:szCs w:val="28"/>
        </w:rPr>
        <w:t xml:space="preserve">                           </w:t>
      </w:r>
      <w:r w:rsidRPr="005C4CD5">
        <w:rPr>
          <w:rFonts w:ascii="Times New Roman" w:hAnsi="Times New Roman"/>
          <w:sz w:val="28"/>
          <w:szCs w:val="28"/>
        </w:rPr>
        <w:t xml:space="preserve">              № 3 </w:t>
      </w:r>
    </w:p>
    <w:p w:rsidR="00066D52" w:rsidRPr="005C4CD5" w:rsidRDefault="00066D52" w:rsidP="00066D52">
      <w:pPr>
        <w:spacing w:after="0" w:line="240" w:lineRule="auto"/>
        <w:ind w:right="2126"/>
        <w:jc w:val="both"/>
        <w:rPr>
          <w:rFonts w:ascii="Times New Roman" w:eastAsia="Times New Roman" w:hAnsi="Times New Roman"/>
          <w:b/>
          <w:bCs/>
          <w:sz w:val="28"/>
          <w:szCs w:val="28"/>
        </w:rPr>
      </w:pPr>
      <w:r w:rsidRPr="005C4CD5">
        <w:rPr>
          <w:rFonts w:ascii="Times New Roman" w:eastAsia="Times New Roman" w:hAnsi="Times New Roman"/>
          <w:b/>
          <w:bCs/>
          <w:sz w:val="28"/>
          <w:szCs w:val="28"/>
        </w:rPr>
        <w:t>О результатах   деятельности  главы  Вихляевского</w:t>
      </w:r>
      <w:r>
        <w:rPr>
          <w:rFonts w:ascii="Times New Roman" w:eastAsia="Times New Roman" w:hAnsi="Times New Roman"/>
          <w:b/>
          <w:bCs/>
          <w:sz w:val="28"/>
          <w:szCs w:val="28"/>
        </w:rPr>
        <w:t xml:space="preserve"> </w:t>
      </w:r>
      <w:r w:rsidRPr="005C4CD5">
        <w:rPr>
          <w:rFonts w:ascii="Times New Roman" w:eastAsia="Times New Roman" w:hAnsi="Times New Roman"/>
          <w:b/>
          <w:bCs/>
          <w:sz w:val="28"/>
          <w:szCs w:val="28"/>
        </w:rPr>
        <w:t>сельского поселения  и о результатах деятельности</w:t>
      </w:r>
      <w:r>
        <w:rPr>
          <w:rFonts w:ascii="Times New Roman" w:eastAsia="Times New Roman" w:hAnsi="Times New Roman"/>
          <w:b/>
          <w:bCs/>
          <w:sz w:val="28"/>
          <w:szCs w:val="28"/>
        </w:rPr>
        <w:t xml:space="preserve"> </w:t>
      </w:r>
      <w:r w:rsidRPr="005C4CD5">
        <w:rPr>
          <w:rFonts w:ascii="Times New Roman" w:eastAsia="Times New Roman" w:hAnsi="Times New Roman"/>
          <w:b/>
          <w:bCs/>
          <w:sz w:val="28"/>
          <w:szCs w:val="28"/>
        </w:rPr>
        <w:t>администрации </w:t>
      </w:r>
      <w:r>
        <w:rPr>
          <w:rFonts w:ascii="Times New Roman" w:eastAsia="Times New Roman" w:hAnsi="Times New Roman"/>
          <w:b/>
          <w:bCs/>
          <w:sz w:val="28"/>
          <w:szCs w:val="28"/>
        </w:rPr>
        <w:t xml:space="preserve">Вихляевского </w:t>
      </w:r>
      <w:r w:rsidRPr="005C4CD5">
        <w:rPr>
          <w:rFonts w:ascii="Times New Roman" w:eastAsia="Times New Roman" w:hAnsi="Times New Roman"/>
          <w:b/>
          <w:bCs/>
          <w:sz w:val="28"/>
          <w:szCs w:val="28"/>
        </w:rPr>
        <w:t>сельского поселения за 20</w:t>
      </w:r>
      <w:r>
        <w:rPr>
          <w:rFonts w:ascii="Times New Roman" w:eastAsia="Times New Roman" w:hAnsi="Times New Roman"/>
          <w:b/>
          <w:bCs/>
          <w:sz w:val="28"/>
          <w:szCs w:val="28"/>
        </w:rPr>
        <w:t xml:space="preserve">23 </w:t>
      </w:r>
      <w:r w:rsidRPr="005C4CD5">
        <w:rPr>
          <w:rFonts w:ascii="Times New Roman" w:eastAsia="Times New Roman" w:hAnsi="Times New Roman"/>
          <w:b/>
          <w:bCs/>
          <w:sz w:val="28"/>
          <w:szCs w:val="28"/>
        </w:rPr>
        <w:t>год  в рамках исполнения Федерального закона</w:t>
      </w:r>
      <w:r>
        <w:rPr>
          <w:rFonts w:ascii="Times New Roman" w:eastAsia="Times New Roman" w:hAnsi="Times New Roman"/>
          <w:b/>
          <w:bCs/>
          <w:sz w:val="28"/>
          <w:szCs w:val="28"/>
        </w:rPr>
        <w:t xml:space="preserve"> </w:t>
      </w:r>
      <w:r w:rsidRPr="005C4CD5">
        <w:rPr>
          <w:rFonts w:ascii="Times New Roman" w:eastAsia="Times New Roman" w:hAnsi="Times New Roman"/>
          <w:b/>
          <w:bCs/>
          <w:sz w:val="28"/>
          <w:szCs w:val="28"/>
        </w:rPr>
        <w:t>от 6 октября 2003 года № 131-ФЗ</w:t>
      </w:r>
    </w:p>
    <w:p w:rsidR="00066D52" w:rsidRPr="00EE298E" w:rsidRDefault="00066D52" w:rsidP="00066D52">
      <w:pPr>
        <w:spacing w:after="0" w:line="240" w:lineRule="auto"/>
        <w:ind w:right="-1"/>
        <w:jc w:val="both"/>
        <w:rPr>
          <w:rFonts w:ascii="Arial" w:hAnsi="Arial" w:cs="Arial"/>
          <w:sz w:val="24"/>
          <w:szCs w:val="24"/>
        </w:rPr>
      </w:pPr>
    </w:p>
    <w:p w:rsidR="00066D52" w:rsidRDefault="00066D52" w:rsidP="00066D52">
      <w:pPr>
        <w:spacing w:line="240" w:lineRule="auto"/>
        <w:ind w:firstLine="709"/>
        <w:jc w:val="both"/>
        <w:rPr>
          <w:rFonts w:ascii="Times New Roman" w:hAnsi="Times New Roman"/>
          <w:sz w:val="28"/>
          <w:szCs w:val="28"/>
        </w:rPr>
      </w:pPr>
      <w:r w:rsidRPr="005C4CD5">
        <w:rPr>
          <w:rFonts w:ascii="Times New Roman" w:hAnsi="Times New Roman"/>
          <w:sz w:val="28"/>
          <w:szCs w:val="28"/>
        </w:rPr>
        <w:t xml:space="preserve">Заслушав отчет главы   Вихляевского сельского поселения  </w:t>
      </w:r>
      <w:r>
        <w:rPr>
          <w:rFonts w:ascii="Times New Roman" w:hAnsi="Times New Roman"/>
          <w:sz w:val="28"/>
          <w:szCs w:val="28"/>
        </w:rPr>
        <w:t>Гладун А.В</w:t>
      </w:r>
      <w:r w:rsidRPr="005C4CD5">
        <w:rPr>
          <w:rFonts w:ascii="Times New Roman" w:hAnsi="Times New Roman"/>
          <w:sz w:val="28"/>
          <w:szCs w:val="28"/>
        </w:rPr>
        <w:t xml:space="preserve">., Совет народных депутатов Вихляевского сельского поселения Поворинского муниципального района Воронежской области </w:t>
      </w:r>
    </w:p>
    <w:p w:rsidR="00066D52" w:rsidRPr="00066D52" w:rsidRDefault="00066D52" w:rsidP="00066D52">
      <w:pPr>
        <w:spacing w:line="240" w:lineRule="auto"/>
        <w:ind w:firstLine="709"/>
        <w:jc w:val="both"/>
        <w:rPr>
          <w:rFonts w:ascii="Times New Roman" w:hAnsi="Times New Roman"/>
          <w:b/>
          <w:sz w:val="28"/>
          <w:szCs w:val="28"/>
        </w:rPr>
      </w:pPr>
      <w:r w:rsidRPr="00066D52">
        <w:rPr>
          <w:rFonts w:ascii="Times New Roman" w:hAnsi="Times New Roman"/>
          <w:b/>
          <w:sz w:val="28"/>
          <w:szCs w:val="28"/>
        </w:rPr>
        <w:t>РЕШИЛ:</w:t>
      </w:r>
    </w:p>
    <w:p w:rsidR="00066D52" w:rsidRDefault="00066D52" w:rsidP="00066D52">
      <w:pPr>
        <w:shd w:val="clear" w:color="auto" w:fill="FFFFFF"/>
        <w:spacing w:before="100" w:beforeAutospacing="1" w:after="100" w:afterAutospacing="1" w:line="240" w:lineRule="auto"/>
        <w:ind w:firstLine="709"/>
        <w:jc w:val="both"/>
        <w:rPr>
          <w:rFonts w:ascii="Times New Roman" w:eastAsia="Times New Roman" w:hAnsi="Times New Roman"/>
          <w:bCs/>
          <w:sz w:val="28"/>
          <w:szCs w:val="28"/>
        </w:rPr>
      </w:pPr>
      <w:r w:rsidRPr="005C4CD5">
        <w:rPr>
          <w:rFonts w:ascii="Times New Roman" w:hAnsi="Times New Roman"/>
          <w:sz w:val="28"/>
          <w:szCs w:val="28"/>
        </w:rPr>
        <w:t xml:space="preserve"> 1. Утвердить прилагаемый  отчёт  </w:t>
      </w:r>
      <w:r w:rsidRPr="005C4CD5">
        <w:rPr>
          <w:rFonts w:ascii="Times New Roman" w:eastAsia="Times New Roman" w:hAnsi="Times New Roman"/>
          <w:bCs/>
          <w:sz w:val="28"/>
          <w:szCs w:val="28"/>
        </w:rPr>
        <w:t>главы Вихляевского сельского поселения о результатах своей деятельности и о результа</w:t>
      </w:r>
      <w:r>
        <w:rPr>
          <w:rFonts w:ascii="Times New Roman" w:eastAsia="Times New Roman" w:hAnsi="Times New Roman"/>
          <w:bCs/>
          <w:sz w:val="28"/>
          <w:szCs w:val="28"/>
        </w:rPr>
        <w:t>тах деятельности администрации </w:t>
      </w:r>
      <w:r w:rsidRPr="005C4CD5">
        <w:rPr>
          <w:rFonts w:ascii="Times New Roman" w:eastAsia="Times New Roman" w:hAnsi="Times New Roman"/>
          <w:bCs/>
          <w:sz w:val="28"/>
          <w:szCs w:val="28"/>
        </w:rPr>
        <w:t>Вихляевского сельского поселения за 20</w:t>
      </w:r>
      <w:r>
        <w:rPr>
          <w:rFonts w:ascii="Times New Roman" w:eastAsia="Times New Roman" w:hAnsi="Times New Roman"/>
          <w:bCs/>
          <w:sz w:val="28"/>
          <w:szCs w:val="28"/>
        </w:rPr>
        <w:t>23</w:t>
      </w:r>
      <w:r w:rsidRPr="005C4CD5">
        <w:rPr>
          <w:rFonts w:ascii="Times New Roman" w:eastAsia="Times New Roman" w:hAnsi="Times New Roman"/>
          <w:bCs/>
          <w:sz w:val="28"/>
          <w:szCs w:val="28"/>
        </w:rPr>
        <w:t xml:space="preserve"> год   в рамках исполнения Федерального закона от 6</w:t>
      </w:r>
      <w:r>
        <w:rPr>
          <w:rFonts w:ascii="Times New Roman" w:eastAsia="Times New Roman" w:hAnsi="Times New Roman"/>
          <w:bCs/>
          <w:sz w:val="28"/>
          <w:szCs w:val="28"/>
        </w:rPr>
        <w:t xml:space="preserve"> октября 2003 года № 131-ФЗ.</w:t>
      </w:r>
    </w:p>
    <w:p w:rsidR="00066D52" w:rsidRPr="005C4CD5" w:rsidRDefault="00066D52" w:rsidP="00066D52">
      <w:pPr>
        <w:shd w:val="clear" w:color="auto" w:fill="FFFFFF"/>
        <w:spacing w:before="100" w:beforeAutospacing="1" w:after="100" w:afterAutospacing="1"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2. П</w:t>
      </w:r>
      <w:r w:rsidRPr="005C4CD5">
        <w:rPr>
          <w:rFonts w:ascii="Times New Roman" w:eastAsia="Times New Roman" w:hAnsi="Times New Roman"/>
          <w:bCs/>
          <w:sz w:val="28"/>
          <w:szCs w:val="28"/>
        </w:rPr>
        <w:t>ризнать  работу  главы сельского поселения,    администрации  поселения  и СНД  удовлетворительной.</w:t>
      </w:r>
    </w:p>
    <w:p w:rsidR="00066D52" w:rsidRPr="005C4CD5" w:rsidRDefault="00066D52" w:rsidP="00066D52">
      <w:pPr>
        <w:shd w:val="clear" w:color="auto" w:fill="FFFFFF"/>
        <w:spacing w:before="100" w:beforeAutospacing="1" w:after="100" w:afterAutospacing="1" w:line="240" w:lineRule="auto"/>
        <w:ind w:firstLine="709"/>
        <w:jc w:val="both"/>
        <w:rPr>
          <w:rFonts w:ascii="Times New Roman" w:hAnsi="Times New Roman"/>
          <w:sz w:val="28"/>
          <w:szCs w:val="28"/>
        </w:rPr>
      </w:pPr>
      <w:r>
        <w:rPr>
          <w:rFonts w:ascii="Times New Roman" w:hAnsi="Times New Roman"/>
          <w:sz w:val="28"/>
          <w:szCs w:val="28"/>
        </w:rPr>
        <w:t>3</w:t>
      </w:r>
      <w:r w:rsidRPr="005C4CD5">
        <w:rPr>
          <w:rFonts w:ascii="Times New Roman" w:hAnsi="Times New Roman"/>
          <w:sz w:val="28"/>
          <w:szCs w:val="28"/>
        </w:rPr>
        <w:t>. Настоящее решение вступает в силу со дня его принятия и подлежит официальному опубликованию (обнародованию).</w:t>
      </w:r>
    </w:p>
    <w:p w:rsidR="00066D52" w:rsidRPr="005C4CD5" w:rsidRDefault="00066D52" w:rsidP="00066D52">
      <w:pPr>
        <w:spacing w:line="240" w:lineRule="auto"/>
        <w:ind w:firstLine="709"/>
        <w:rPr>
          <w:rFonts w:ascii="Times New Roman" w:hAnsi="Times New Roman"/>
          <w:sz w:val="28"/>
          <w:szCs w:val="28"/>
        </w:rPr>
      </w:pPr>
    </w:p>
    <w:p w:rsidR="00066D52" w:rsidRPr="005C4CD5" w:rsidRDefault="00066D52" w:rsidP="00066D52">
      <w:pPr>
        <w:spacing w:line="240" w:lineRule="auto"/>
        <w:ind w:firstLine="709"/>
        <w:rPr>
          <w:rFonts w:ascii="Times New Roman" w:hAnsi="Times New Roman"/>
          <w:sz w:val="28"/>
          <w:szCs w:val="28"/>
        </w:rPr>
      </w:pPr>
      <w:r w:rsidRPr="005C4CD5">
        <w:rPr>
          <w:rFonts w:ascii="Times New Roman" w:hAnsi="Times New Roman"/>
          <w:sz w:val="28"/>
          <w:szCs w:val="28"/>
        </w:rPr>
        <w:t xml:space="preserve">                                                                             </w:t>
      </w:r>
    </w:p>
    <w:p w:rsidR="00066D52" w:rsidRPr="005C4CD5" w:rsidRDefault="00066D52" w:rsidP="00066D52">
      <w:pPr>
        <w:spacing w:line="240" w:lineRule="auto"/>
        <w:ind w:firstLine="709"/>
        <w:rPr>
          <w:rFonts w:ascii="Times New Roman" w:hAnsi="Times New Roman"/>
          <w:sz w:val="28"/>
          <w:szCs w:val="28"/>
        </w:rPr>
      </w:pPr>
    </w:p>
    <w:p w:rsidR="00066D52" w:rsidRPr="007753D8" w:rsidRDefault="00066D52" w:rsidP="00066D52">
      <w:pPr>
        <w:spacing w:line="240" w:lineRule="auto"/>
        <w:rPr>
          <w:rFonts w:ascii="Times New Roman" w:hAnsi="Times New Roman"/>
          <w:b/>
          <w:sz w:val="28"/>
          <w:szCs w:val="28"/>
        </w:rPr>
      </w:pPr>
      <w:r w:rsidRPr="007753D8">
        <w:rPr>
          <w:rFonts w:ascii="Times New Roman" w:hAnsi="Times New Roman"/>
          <w:b/>
          <w:sz w:val="28"/>
          <w:szCs w:val="28"/>
        </w:rPr>
        <w:t>Глава  Вихляевского  сельского  поселения</w:t>
      </w:r>
      <w:r>
        <w:rPr>
          <w:rFonts w:ascii="Times New Roman" w:hAnsi="Times New Roman"/>
          <w:b/>
          <w:sz w:val="28"/>
          <w:szCs w:val="28"/>
        </w:rPr>
        <w:t xml:space="preserve"> ______________</w:t>
      </w:r>
      <w:r w:rsidRPr="007753D8">
        <w:rPr>
          <w:rFonts w:ascii="Times New Roman" w:hAnsi="Times New Roman"/>
          <w:b/>
          <w:sz w:val="28"/>
          <w:szCs w:val="28"/>
        </w:rPr>
        <w:t>А.</w:t>
      </w:r>
      <w:r>
        <w:rPr>
          <w:rFonts w:ascii="Times New Roman" w:hAnsi="Times New Roman"/>
          <w:b/>
          <w:sz w:val="28"/>
          <w:szCs w:val="28"/>
        </w:rPr>
        <w:t xml:space="preserve"> </w:t>
      </w:r>
      <w:r w:rsidRPr="007753D8">
        <w:rPr>
          <w:rFonts w:ascii="Times New Roman" w:hAnsi="Times New Roman"/>
          <w:b/>
          <w:sz w:val="28"/>
          <w:szCs w:val="28"/>
        </w:rPr>
        <w:t>В.</w:t>
      </w:r>
      <w:r>
        <w:rPr>
          <w:rFonts w:ascii="Times New Roman" w:hAnsi="Times New Roman"/>
          <w:b/>
          <w:sz w:val="28"/>
          <w:szCs w:val="28"/>
        </w:rPr>
        <w:t xml:space="preserve"> </w:t>
      </w:r>
      <w:r w:rsidRPr="007753D8">
        <w:rPr>
          <w:rFonts w:ascii="Times New Roman" w:hAnsi="Times New Roman"/>
          <w:b/>
          <w:sz w:val="28"/>
          <w:szCs w:val="28"/>
        </w:rPr>
        <w:t>Гладун</w:t>
      </w:r>
    </w:p>
    <w:p w:rsidR="00066D52" w:rsidRPr="005C4CD5" w:rsidRDefault="00066D52" w:rsidP="00066D52">
      <w:pPr>
        <w:shd w:val="clear" w:color="auto" w:fill="FFFFFF"/>
        <w:spacing w:before="100" w:beforeAutospacing="1" w:after="100" w:afterAutospacing="1" w:line="240" w:lineRule="auto"/>
        <w:ind w:firstLine="709"/>
        <w:jc w:val="center"/>
        <w:rPr>
          <w:rFonts w:ascii="Times New Roman" w:eastAsia="Times New Roman" w:hAnsi="Times New Roman"/>
          <w:b/>
          <w:bCs/>
          <w:caps/>
          <w:sz w:val="28"/>
          <w:szCs w:val="28"/>
        </w:rPr>
      </w:pPr>
    </w:p>
    <w:p w:rsidR="00066D52" w:rsidRPr="005C4CD5" w:rsidRDefault="00066D52" w:rsidP="00066D52">
      <w:pPr>
        <w:shd w:val="clear" w:color="auto" w:fill="FFFFFF"/>
        <w:spacing w:before="100" w:beforeAutospacing="1" w:after="100" w:afterAutospacing="1" w:line="240" w:lineRule="auto"/>
        <w:ind w:firstLine="709"/>
        <w:jc w:val="center"/>
        <w:rPr>
          <w:rFonts w:ascii="Times New Roman" w:eastAsia="Times New Roman" w:hAnsi="Times New Roman"/>
          <w:b/>
          <w:bCs/>
          <w:caps/>
          <w:sz w:val="28"/>
          <w:szCs w:val="28"/>
        </w:rPr>
      </w:pPr>
    </w:p>
    <w:p w:rsidR="00066D52" w:rsidRPr="005C4CD5" w:rsidRDefault="00066D52" w:rsidP="00066D52">
      <w:pPr>
        <w:shd w:val="clear" w:color="auto" w:fill="FFFFFF"/>
        <w:spacing w:before="100" w:beforeAutospacing="1" w:after="100" w:afterAutospacing="1" w:line="240" w:lineRule="auto"/>
        <w:rPr>
          <w:rFonts w:ascii="Times New Roman" w:eastAsia="Times New Roman" w:hAnsi="Times New Roman"/>
          <w:bCs/>
          <w:caps/>
          <w:sz w:val="28"/>
          <w:szCs w:val="28"/>
        </w:rPr>
      </w:pPr>
    </w:p>
    <w:tbl>
      <w:tblPr>
        <w:tblpPr w:leftFromText="180" w:rightFromText="180" w:vertAnchor="text" w:tblpY="83"/>
        <w:tblW w:w="9889" w:type="dxa"/>
        <w:tblLook w:val="01E0"/>
      </w:tblPr>
      <w:tblGrid>
        <w:gridCol w:w="4342"/>
        <w:gridCol w:w="5547"/>
      </w:tblGrid>
      <w:tr w:rsidR="00066D52" w:rsidRPr="005C4CD5" w:rsidTr="00803FE1">
        <w:trPr>
          <w:trHeight w:val="1226"/>
        </w:trPr>
        <w:tc>
          <w:tcPr>
            <w:tcW w:w="4342" w:type="dxa"/>
          </w:tcPr>
          <w:p w:rsidR="00066D52" w:rsidRPr="005C4CD5" w:rsidRDefault="00066D52" w:rsidP="00803FE1">
            <w:pPr>
              <w:spacing w:before="100" w:beforeAutospacing="1" w:after="100" w:afterAutospacing="1" w:line="240" w:lineRule="auto"/>
              <w:ind w:firstLine="709"/>
              <w:jc w:val="center"/>
              <w:rPr>
                <w:rFonts w:ascii="Times New Roman" w:eastAsia="Times New Roman" w:hAnsi="Times New Roman"/>
                <w:bCs/>
                <w:caps/>
                <w:sz w:val="28"/>
                <w:szCs w:val="28"/>
              </w:rPr>
            </w:pPr>
          </w:p>
        </w:tc>
        <w:tc>
          <w:tcPr>
            <w:tcW w:w="5547" w:type="dxa"/>
          </w:tcPr>
          <w:p w:rsidR="00066D52" w:rsidRPr="005C4CD5" w:rsidRDefault="00066D52" w:rsidP="00803FE1">
            <w:pPr>
              <w:spacing w:after="0" w:line="240" w:lineRule="auto"/>
              <w:jc w:val="right"/>
              <w:rPr>
                <w:rFonts w:ascii="Times New Roman" w:eastAsia="Times New Roman" w:hAnsi="Times New Roman"/>
                <w:bCs/>
                <w:caps/>
                <w:sz w:val="28"/>
                <w:szCs w:val="28"/>
              </w:rPr>
            </w:pPr>
            <w:r w:rsidRPr="005C4CD5">
              <w:rPr>
                <w:rFonts w:ascii="Times New Roman" w:eastAsia="Times New Roman" w:hAnsi="Times New Roman"/>
                <w:bCs/>
                <w:caps/>
                <w:sz w:val="28"/>
                <w:szCs w:val="28"/>
              </w:rPr>
              <w:t xml:space="preserve">Утверждён  </w:t>
            </w:r>
          </w:p>
          <w:p w:rsidR="00066D52" w:rsidRDefault="00066D52" w:rsidP="00803FE1">
            <w:pPr>
              <w:spacing w:after="0" w:line="240" w:lineRule="auto"/>
              <w:jc w:val="right"/>
              <w:rPr>
                <w:rFonts w:ascii="Times New Roman" w:eastAsia="Times New Roman" w:hAnsi="Times New Roman"/>
                <w:bCs/>
                <w:sz w:val="28"/>
                <w:szCs w:val="28"/>
              </w:rPr>
            </w:pPr>
            <w:r>
              <w:rPr>
                <w:rFonts w:ascii="Times New Roman" w:eastAsia="Times New Roman" w:hAnsi="Times New Roman"/>
                <w:bCs/>
                <w:sz w:val="28"/>
                <w:szCs w:val="28"/>
              </w:rPr>
              <w:t>Решением Совета  народных  д</w:t>
            </w:r>
            <w:r w:rsidRPr="005C4CD5">
              <w:rPr>
                <w:rFonts w:ascii="Times New Roman" w:eastAsia="Times New Roman" w:hAnsi="Times New Roman"/>
                <w:bCs/>
                <w:sz w:val="28"/>
                <w:szCs w:val="28"/>
              </w:rPr>
              <w:t xml:space="preserve">епутатов </w:t>
            </w:r>
          </w:p>
          <w:p w:rsidR="00066D52" w:rsidRDefault="00066D52" w:rsidP="00803FE1">
            <w:pPr>
              <w:spacing w:after="0" w:line="240" w:lineRule="auto"/>
              <w:jc w:val="right"/>
              <w:rPr>
                <w:rFonts w:ascii="Times New Roman" w:eastAsia="Times New Roman" w:hAnsi="Times New Roman"/>
                <w:bCs/>
                <w:sz w:val="28"/>
                <w:szCs w:val="28"/>
              </w:rPr>
            </w:pPr>
            <w:r w:rsidRPr="005C4CD5">
              <w:rPr>
                <w:rFonts w:ascii="Times New Roman" w:eastAsia="Times New Roman" w:hAnsi="Times New Roman"/>
                <w:bCs/>
                <w:sz w:val="28"/>
                <w:szCs w:val="28"/>
              </w:rPr>
              <w:t xml:space="preserve">Вихляевского </w:t>
            </w:r>
            <w:r>
              <w:rPr>
                <w:rFonts w:ascii="Times New Roman" w:eastAsia="Times New Roman" w:hAnsi="Times New Roman"/>
                <w:bCs/>
                <w:sz w:val="28"/>
                <w:szCs w:val="28"/>
              </w:rPr>
              <w:t>сельского  п</w:t>
            </w:r>
            <w:r w:rsidRPr="005C4CD5">
              <w:rPr>
                <w:rFonts w:ascii="Times New Roman" w:eastAsia="Times New Roman" w:hAnsi="Times New Roman"/>
                <w:bCs/>
                <w:sz w:val="28"/>
                <w:szCs w:val="28"/>
              </w:rPr>
              <w:t xml:space="preserve">оселения </w:t>
            </w:r>
          </w:p>
          <w:p w:rsidR="00066D52" w:rsidRDefault="00066D52" w:rsidP="00803FE1">
            <w:pPr>
              <w:spacing w:after="0" w:line="240" w:lineRule="auto"/>
              <w:jc w:val="right"/>
              <w:rPr>
                <w:rFonts w:ascii="Times New Roman" w:eastAsia="Times New Roman" w:hAnsi="Times New Roman"/>
                <w:bCs/>
                <w:sz w:val="28"/>
                <w:szCs w:val="28"/>
              </w:rPr>
            </w:pPr>
            <w:r>
              <w:rPr>
                <w:rFonts w:ascii="Times New Roman" w:eastAsia="Times New Roman" w:hAnsi="Times New Roman"/>
                <w:bCs/>
                <w:sz w:val="28"/>
                <w:szCs w:val="28"/>
              </w:rPr>
              <w:t>Поворинского муниципального района</w:t>
            </w:r>
          </w:p>
          <w:p w:rsidR="00066D52" w:rsidRPr="005C4CD5" w:rsidRDefault="00066D52" w:rsidP="00803FE1">
            <w:pPr>
              <w:spacing w:after="0" w:line="240" w:lineRule="auto"/>
              <w:jc w:val="right"/>
              <w:rPr>
                <w:rFonts w:ascii="Times New Roman" w:eastAsia="Times New Roman" w:hAnsi="Times New Roman"/>
                <w:bCs/>
                <w:caps/>
                <w:sz w:val="28"/>
                <w:szCs w:val="28"/>
              </w:rPr>
            </w:pPr>
            <w:r>
              <w:rPr>
                <w:rFonts w:ascii="Times New Roman" w:eastAsia="Times New Roman" w:hAnsi="Times New Roman"/>
                <w:bCs/>
                <w:sz w:val="28"/>
                <w:szCs w:val="28"/>
              </w:rPr>
              <w:t>Воронежской области</w:t>
            </w:r>
          </w:p>
          <w:p w:rsidR="00066D52" w:rsidRPr="005C4CD5" w:rsidRDefault="00066D52" w:rsidP="00803FE1">
            <w:pPr>
              <w:spacing w:after="0" w:line="240" w:lineRule="auto"/>
              <w:jc w:val="right"/>
              <w:rPr>
                <w:rFonts w:ascii="Times New Roman" w:eastAsia="Times New Roman" w:hAnsi="Times New Roman"/>
                <w:bCs/>
                <w:caps/>
                <w:sz w:val="28"/>
                <w:szCs w:val="28"/>
              </w:rPr>
            </w:pPr>
            <w:r w:rsidRPr="005C4CD5">
              <w:rPr>
                <w:rFonts w:ascii="Times New Roman" w:eastAsia="Times New Roman" w:hAnsi="Times New Roman"/>
                <w:bCs/>
                <w:caps/>
                <w:sz w:val="28"/>
                <w:szCs w:val="28"/>
              </w:rPr>
              <w:t xml:space="preserve"> </w:t>
            </w:r>
            <w:r w:rsidRPr="005C4CD5">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от  </w:t>
            </w:r>
            <w:r>
              <w:rPr>
                <w:rFonts w:ascii="Times New Roman" w:eastAsia="Times New Roman" w:hAnsi="Times New Roman"/>
                <w:bCs/>
                <w:caps/>
                <w:sz w:val="28"/>
                <w:szCs w:val="28"/>
              </w:rPr>
              <w:t>15.02.2023</w:t>
            </w:r>
            <w:r w:rsidRPr="005C4CD5">
              <w:rPr>
                <w:rFonts w:ascii="Times New Roman" w:eastAsia="Times New Roman" w:hAnsi="Times New Roman"/>
                <w:bCs/>
                <w:caps/>
                <w:sz w:val="28"/>
                <w:szCs w:val="28"/>
              </w:rPr>
              <w:t xml:space="preserve"> .  № 3</w:t>
            </w:r>
          </w:p>
          <w:p w:rsidR="00066D52" w:rsidRPr="005C4CD5" w:rsidRDefault="00066D52" w:rsidP="00803FE1">
            <w:pPr>
              <w:spacing w:after="0" w:line="240" w:lineRule="auto"/>
              <w:ind w:firstLine="709"/>
              <w:jc w:val="center"/>
              <w:rPr>
                <w:rFonts w:ascii="Times New Roman" w:eastAsia="Times New Roman" w:hAnsi="Times New Roman"/>
                <w:bCs/>
                <w:caps/>
                <w:sz w:val="28"/>
                <w:szCs w:val="28"/>
              </w:rPr>
            </w:pPr>
          </w:p>
        </w:tc>
      </w:tr>
    </w:tbl>
    <w:p w:rsidR="00066D52" w:rsidRDefault="00066D52" w:rsidP="00066D52">
      <w:pPr>
        <w:shd w:val="clear" w:color="auto" w:fill="FFFFFF"/>
        <w:spacing w:before="100" w:beforeAutospacing="1" w:after="100" w:afterAutospacing="1" w:line="240" w:lineRule="auto"/>
        <w:rPr>
          <w:rFonts w:ascii="Times New Roman" w:eastAsia="Times New Roman" w:hAnsi="Times New Roman"/>
          <w:bCs/>
          <w:sz w:val="28"/>
          <w:szCs w:val="28"/>
        </w:rPr>
      </w:pPr>
    </w:p>
    <w:p w:rsidR="00066D52" w:rsidRPr="007753D8" w:rsidRDefault="00066D52" w:rsidP="00066D52">
      <w:pPr>
        <w:shd w:val="clear" w:color="auto" w:fill="FFFFFF"/>
        <w:spacing w:before="100" w:beforeAutospacing="1" w:after="100" w:afterAutospacing="1" w:line="240" w:lineRule="auto"/>
        <w:ind w:firstLine="709"/>
        <w:jc w:val="center"/>
        <w:rPr>
          <w:rFonts w:ascii="Times New Roman" w:eastAsia="Times New Roman" w:hAnsi="Times New Roman"/>
          <w:b/>
          <w:sz w:val="28"/>
          <w:szCs w:val="28"/>
        </w:rPr>
      </w:pPr>
      <w:r w:rsidRPr="007753D8">
        <w:rPr>
          <w:rFonts w:ascii="Times New Roman" w:eastAsia="Times New Roman" w:hAnsi="Times New Roman"/>
          <w:b/>
          <w:bCs/>
          <w:sz w:val="28"/>
          <w:szCs w:val="28"/>
        </w:rPr>
        <w:t>ОТЧЕТ</w:t>
      </w:r>
      <w:r w:rsidRPr="007753D8">
        <w:rPr>
          <w:rFonts w:ascii="Times New Roman" w:eastAsia="Times New Roman" w:hAnsi="Times New Roman"/>
          <w:b/>
          <w:bCs/>
          <w:sz w:val="28"/>
          <w:szCs w:val="28"/>
        </w:rPr>
        <w:br/>
        <w:t>главы Вихляевского сельского поселения о результатах своей деятельности и о результатах деятельности администрации </w:t>
      </w:r>
      <w:r w:rsidRPr="007753D8">
        <w:rPr>
          <w:rFonts w:ascii="Times New Roman" w:eastAsia="Times New Roman" w:hAnsi="Times New Roman"/>
          <w:b/>
          <w:bCs/>
          <w:sz w:val="28"/>
          <w:szCs w:val="28"/>
        </w:rPr>
        <w:br/>
        <w:t>Вихляевс</w:t>
      </w:r>
      <w:r>
        <w:rPr>
          <w:rFonts w:ascii="Times New Roman" w:eastAsia="Times New Roman" w:hAnsi="Times New Roman"/>
          <w:b/>
          <w:bCs/>
          <w:sz w:val="28"/>
          <w:szCs w:val="28"/>
        </w:rPr>
        <w:t>кого сельского поселения за 2023</w:t>
      </w:r>
      <w:r w:rsidRPr="007753D8">
        <w:rPr>
          <w:rFonts w:ascii="Times New Roman" w:eastAsia="Times New Roman" w:hAnsi="Times New Roman"/>
          <w:b/>
          <w:bCs/>
          <w:sz w:val="28"/>
          <w:szCs w:val="28"/>
        </w:rPr>
        <w:t xml:space="preserve"> год   в рамках исполнения Федерального закона от 6 октября 2003 года № 131-ФЗ</w:t>
      </w:r>
    </w:p>
    <w:p w:rsidR="00066D52" w:rsidRDefault="00066D52" w:rsidP="00066D52">
      <w:pPr>
        <w:pStyle w:val="textbody"/>
        <w:shd w:val="clear" w:color="auto" w:fill="FFFFFF"/>
        <w:spacing w:before="0" w:beforeAutospacing="0" w:after="0" w:afterAutospacing="0"/>
        <w:jc w:val="center"/>
        <w:rPr>
          <w:color w:val="212121"/>
          <w:sz w:val="28"/>
          <w:szCs w:val="28"/>
        </w:rPr>
      </w:pPr>
      <w:r w:rsidRPr="003D780E">
        <w:rPr>
          <w:b/>
          <w:color w:val="212121"/>
          <w:sz w:val="28"/>
          <w:szCs w:val="28"/>
        </w:rPr>
        <w:t>Уважаемые присутствующие</w:t>
      </w:r>
      <w:r>
        <w:rPr>
          <w:color w:val="212121"/>
          <w:sz w:val="28"/>
          <w:szCs w:val="28"/>
        </w:rPr>
        <w:t>!</w:t>
      </w:r>
    </w:p>
    <w:p w:rsidR="00066D52" w:rsidRDefault="00066D52" w:rsidP="00066D52">
      <w:pPr>
        <w:pStyle w:val="textbody"/>
        <w:shd w:val="clear" w:color="auto" w:fill="FFFFFF"/>
        <w:spacing w:before="0" w:beforeAutospacing="0" w:after="0" w:afterAutospacing="0"/>
        <w:jc w:val="center"/>
        <w:rPr>
          <w:color w:val="212121"/>
          <w:sz w:val="23"/>
          <w:szCs w:val="23"/>
        </w:rPr>
      </w:pPr>
    </w:p>
    <w:p w:rsidR="00EB3C7E" w:rsidRDefault="00EB3C7E" w:rsidP="00EB3C7E">
      <w:pPr>
        <w:pStyle w:val="a3"/>
        <w:shd w:val="clear" w:color="auto" w:fill="FFFFFF"/>
        <w:spacing w:before="0" w:beforeAutospacing="0" w:after="200" w:afterAutospacing="0"/>
        <w:ind w:firstLine="567"/>
        <w:jc w:val="both"/>
        <w:rPr>
          <w:color w:val="212121"/>
          <w:sz w:val="23"/>
          <w:szCs w:val="23"/>
        </w:rPr>
      </w:pPr>
      <w:r>
        <w:rPr>
          <w:color w:val="212121"/>
          <w:sz w:val="28"/>
          <w:szCs w:val="28"/>
        </w:rPr>
        <w:t>Представляя отчет о результатах своей деятельности и деятельности администрации Вихляевского сельского поселения за 2023 год, постараюсь отразить основные моменты в работе администрации, обозначить существующие проблемные вопросы.</w:t>
      </w:r>
    </w:p>
    <w:p w:rsidR="00EB3C7E" w:rsidRDefault="00EB3C7E" w:rsidP="00EB3C7E">
      <w:pPr>
        <w:pStyle w:val="a3"/>
        <w:shd w:val="clear" w:color="auto" w:fill="FFFFFF"/>
        <w:spacing w:before="0" w:beforeAutospacing="0" w:after="200" w:afterAutospacing="0"/>
        <w:ind w:firstLine="567"/>
        <w:jc w:val="both"/>
        <w:rPr>
          <w:color w:val="212121"/>
          <w:sz w:val="23"/>
          <w:szCs w:val="23"/>
        </w:rPr>
      </w:pPr>
      <w:proofErr w:type="gramStart"/>
      <w:r>
        <w:rPr>
          <w:color w:val="212121"/>
          <w:sz w:val="28"/>
          <w:szCs w:val="28"/>
        </w:rPr>
        <w:t>Это</w:t>
      </w:r>
      <w:proofErr w:type="gramEnd"/>
      <w:r>
        <w:rPr>
          <w:color w:val="212121"/>
          <w:sz w:val="28"/>
          <w:szCs w:val="28"/>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EB3C7E" w:rsidRDefault="00EB3C7E" w:rsidP="00EB3C7E">
      <w:pPr>
        <w:pStyle w:val="a3"/>
        <w:shd w:val="clear" w:color="auto" w:fill="FFFFFF"/>
        <w:spacing w:before="0" w:beforeAutospacing="0" w:after="200" w:afterAutospacing="0"/>
        <w:ind w:firstLine="567"/>
        <w:jc w:val="both"/>
        <w:rPr>
          <w:color w:val="212121"/>
          <w:sz w:val="23"/>
          <w:szCs w:val="23"/>
        </w:rPr>
      </w:pPr>
      <w:proofErr w:type="gramStart"/>
      <w:r>
        <w:rPr>
          <w:color w:val="212121"/>
          <w:sz w:val="28"/>
          <w:szCs w:val="28"/>
        </w:rPr>
        <w:t>Деятельность</w:t>
      </w:r>
      <w:proofErr w:type="gramEnd"/>
      <w:r>
        <w:rPr>
          <w:color w:val="212121"/>
          <w:sz w:val="28"/>
          <w:szCs w:val="28"/>
        </w:rPr>
        <w:t xml:space="preserve"> как Главы, так и Администрации в целом осуществляются путем организации повседневной работы администрации, подготовки нормативно-правовых документов, в том числе и проектов решений Совета народных депутатов поселения, проведения встреч с жителями поселения, осуществления личного приема граждан Главой и специалистом администрации поселения, рассмотрения письменных и устных обращений.</w:t>
      </w:r>
    </w:p>
    <w:p w:rsidR="00EB3C7E" w:rsidRDefault="00EB3C7E" w:rsidP="00EB3C7E">
      <w:pPr>
        <w:pStyle w:val="a3"/>
        <w:shd w:val="clear" w:color="auto" w:fill="FFFFFF"/>
        <w:spacing w:before="0" w:beforeAutospacing="0" w:after="200" w:afterAutospacing="0"/>
        <w:jc w:val="center"/>
        <w:rPr>
          <w:color w:val="212121"/>
          <w:sz w:val="23"/>
          <w:szCs w:val="23"/>
        </w:rPr>
      </w:pPr>
      <w:r>
        <w:rPr>
          <w:b/>
          <w:bCs/>
          <w:color w:val="212121"/>
          <w:sz w:val="28"/>
          <w:szCs w:val="28"/>
        </w:rPr>
        <w:t>Информация о поселении.</w:t>
      </w:r>
    </w:p>
    <w:p w:rsidR="00EB3C7E" w:rsidRDefault="00EB3C7E" w:rsidP="00EB3C7E">
      <w:pPr>
        <w:ind w:firstLine="708"/>
        <w:jc w:val="both"/>
        <w:rPr>
          <w:rFonts w:ascii="Times New Roman" w:hAnsi="Times New Roman" w:cs="Times New Roman"/>
          <w:sz w:val="28"/>
          <w:szCs w:val="28"/>
        </w:rPr>
      </w:pPr>
      <w:r w:rsidRPr="003D780E">
        <w:rPr>
          <w:rFonts w:ascii="Times New Roman" w:hAnsi="Times New Roman" w:cs="Times New Roman"/>
          <w:color w:val="000000"/>
          <w:sz w:val="28"/>
          <w:szCs w:val="28"/>
        </w:rPr>
        <w:t>В состав Вихляевского сельского поселения входит 1 населенный пункт: с. Вихляевка, к</w:t>
      </w:r>
      <w:r>
        <w:rPr>
          <w:rFonts w:ascii="Times New Roman" w:hAnsi="Times New Roman" w:cs="Times New Roman"/>
          <w:color w:val="000000"/>
          <w:sz w:val="28"/>
          <w:szCs w:val="28"/>
        </w:rPr>
        <w:t>оторое и является административным</w:t>
      </w:r>
      <w:r w:rsidRPr="003D780E">
        <w:rPr>
          <w:rFonts w:ascii="Times New Roman" w:hAnsi="Times New Roman" w:cs="Times New Roman"/>
          <w:color w:val="000000"/>
          <w:sz w:val="28"/>
          <w:szCs w:val="28"/>
        </w:rPr>
        <w:t xml:space="preserve"> центром. </w:t>
      </w:r>
      <w:r w:rsidRPr="003D780E">
        <w:rPr>
          <w:rFonts w:ascii="Times New Roman" w:hAnsi="Times New Roman" w:cs="Times New Roman"/>
          <w:color w:val="212121"/>
          <w:sz w:val="28"/>
          <w:szCs w:val="28"/>
        </w:rPr>
        <w:t> </w:t>
      </w:r>
      <w:r w:rsidRPr="003D780E">
        <w:rPr>
          <w:rFonts w:ascii="Times New Roman" w:hAnsi="Times New Roman" w:cs="Times New Roman"/>
          <w:sz w:val="28"/>
          <w:szCs w:val="28"/>
        </w:rPr>
        <w:t>Общая площадь поселения составляет 5983,8</w:t>
      </w:r>
      <w:r w:rsidRPr="003D780E">
        <w:rPr>
          <w:rFonts w:ascii="Times New Roman" w:hAnsi="Times New Roman" w:cs="Times New Roman"/>
          <w:sz w:val="20"/>
          <w:szCs w:val="20"/>
        </w:rPr>
        <w:t xml:space="preserve"> </w:t>
      </w:r>
      <w:r w:rsidRPr="003D780E">
        <w:rPr>
          <w:rFonts w:ascii="Times New Roman" w:hAnsi="Times New Roman" w:cs="Times New Roman"/>
          <w:sz w:val="28"/>
          <w:szCs w:val="28"/>
        </w:rPr>
        <w:t>га. Протяженность дорог по селу – 6,398 км, в том числе с твердым покрытием – 4,68 км. Всего в селе Вихляевка 3 ул</w:t>
      </w:r>
      <w:r>
        <w:rPr>
          <w:rFonts w:ascii="Times New Roman" w:hAnsi="Times New Roman" w:cs="Times New Roman"/>
          <w:sz w:val="28"/>
          <w:szCs w:val="28"/>
        </w:rPr>
        <w:t>ицы, 185 частных домовладений.</w:t>
      </w:r>
    </w:p>
    <w:p w:rsidR="00EB3C7E" w:rsidRPr="00863800" w:rsidRDefault="00EB3C7E" w:rsidP="00EB3C7E">
      <w:pPr>
        <w:ind w:firstLine="709"/>
        <w:jc w:val="both"/>
        <w:rPr>
          <w:rFonts w:ascii="Times New Roman" w:hAnsi="Times New Roman"/>
          <w:sz w:val="28"/>
          <w:szCs w:val="28"/>
        </w:rPr>
      </w:pPr>
      <w:r w:rsidRPr="000E665D">
        <w:rPr>
          <w:rFonts w:ascii="Times New Roman" w:hAnsi="Times New Roman"/>
          <w:sz w:val="28"/>
          <w:szCs w:val="28"/>
        </w:rPr>
        <w:t>На территории поселения находятся: ФАП, магазин, отделение Почты России, библиотека, Молитвенный дом иконы Божией Матери "</w:t>
      </w:r>
      <w:proofErr w:type="spellStart"/>
      <w:r w:rsidRPr="000E665D">
        <w:rPr>
          <w:rFonts w:ascii="Times New Roman" w:hAnsi="Times New Roman"/>
          <w:sz w:val="28"/>
          <w:szCs w:val="28"/>
        </w:rPr>
        <w:t>Троеручица</w:t>
      </w:r>
      <w:proofErr w:type="spellEnd"/>
      <w:r w:rsidRPr="000E665D">
        <w:rPr>
          <w:rFonts w:ascii="Times New Roman" w:hAnsi="Times New Roman"/>
          <w:sz w:val="28"/>
          <w:szCs w:val="28"/>
        </w:rPr>
        <w:t xml:space="preserve">", </w:t>
      </w:r>
      <w:r w:rsidRPr="000E665D">
        <w:rPr>
          <w:rFonts w:ascii="Times New Roman" w:hAnsi="Times New Roman"/>
          <w:sz w:val="28"/>
          <w:szCs w:val="28"/>
        </w:rPr>
        <w:lastRenderedPageBreak/>
        <w:t>парк, краеведческий школьный музей «Истоки», соединенные между собой тротуарным полотном протяженностью 995 м.</w:t>
      </w:r>
    </w:p>
    <w:p w:rsidR="00EB3C7E" w:rsidRDefault="00EB3C7E" w:rsidP="00EB3C7E">
      <w:pPr>
        <w:pStyle w:val="a3"/>
        <w:shd w:val="clear" w:color="auto" w:fill="FFFFFF"/>
        <w:spacing w:before="0" w:beforeAutospacing="0" w:after="200" w:afterAutospacing="0"/>
        <w:ind w:firstLine="567"/>
        <w:jc w:val="both"/>
        <w:rPr>
          <w:color w:val="212121"/>
          <w:sz w:val="23"/>
          <w:szCs w:val="23"/>
        </w:rPr>
      </w:pPr>
      <w:r>
        <w:rPr>
          <w:color w:val="000000"/>
          <w:sz w:val="28"/>
          <w:szCs w:val="28"/>
        </w:rPr>
        <w:t>Численность населения по состоянию на 1 января 2024 г. по данным похозяйственного учета составляет – </w:t>
      </w:r>
      <w:r>
        <w:rPr>
          <w:b/>
          <w:bCs/>
          <w:color w:val="000000"/>
          <w:sz w:val="28"/>
          <w:szCs w:val="28"/>
        </w:rPr>
        <w:t>375 </w:t>
      </w:r>
      <w:r>
        <w:rPr>
          <w:color w:val="000000"/>
          <w:sz w:val="28"/>
          <w:szCs w:val="28"/>
        </w:rPr>
        <w:t> человек, из них:</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8"/>
          <w:szCs w:val="28"/>
        </w:rPr>
        <w:t>- трудоспособное население – </w:t>
      </w:r>
      <w:r>
        <w:rPr>
          <w:b/>
          <w:bCs/>
          <w:color w:val="212121"/>
          <w:sz w:val="28"/>
          <w:szCs w:val="28"/>
        </w:rPr>
        <w:t>191</w:t>
      </w:r>
      <w:r>
        <w:rPr>
          <w:color w:val="212121"/>
          <w:sz w:val="28"/>
          <w:szCs w:val="28"/>
        </w:rPr>
        <w:t> чел. или 51 % населения,</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8"/>
          <w:szCs w:val="28"/>
        </w:rPr>
        <w:t>- население пенсионного возраста – </w:t>
      </w:r>
      <w:r>
        <w:rPr>
          <w:b/>
          <w:bCs/>
          <w:color w:val="212121"/>
          <w:sz w:val="28"/>
          <w:szCs w:val="28"/>
        </w:rPr>
        <w:t>152</w:t>
      </w:r>
      <w:r>
        <w:rPr>
          <w:color w:val="212121"/>
          <w:sz w:val="28"/>
          <w:szCs w:val="28"/>
        </w:rPr>
        <w:t> чел. или 35 %</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8"/>
          <w:szCs w:val="28"/>
        </w:rPr>
        <w:t>- детей - </w:t>
      </w:r>
      <w:r>
        <w:rPr>
          <w:b/>
          <w:bCs/>
          <w:color w:val="212121"/>
          <w:sz w:val="28"/>
          <w:szCs w:val="28"/>
        </w:rPr>
        <w:t>32</w:t>
      </w:r>
      <w:r>
        <w:rPr>
          <w:color w:val="212121"/>
          <w:sz w:val="28"/>
          <w:szCs w:val="28"/>
        </w:rPr>
        <w:t> чел. или 14 % населения. </w:t>
      </w: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Бюджет поселения</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29 декабря 2022  г. принято решение Совета народных депутатов № 53 «О бюджете </w:t>
      </w:r>
      <w:r w:rsidRPr="003D780E">
        <w:rPr>
          <w:color w:val="000000"/>
          <w:sz w:val="28"/>
          <w:szCs w:val="28"/>
        </w:rPr>
        <w:t>Вихляевского</w:t>
      </w:r>
      <w:r>
        <w:rPr>
          <w:color w:val="212121"/>
          <w:sz w:val="28"/>
          <w:szCs w:val="28"/>
        </w:rPr>
        <w:t xml:space="preserve"> сельского поселения Поворинского муниципального района Воронежской области на  2023 год и  плановый период 2024 и 2025  годов». </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По состоянию на 01.01.2024 года в бюджет Администрации </w:t>
      </w:r>
      <w:r w:rsidRPr="003D780E">
        <w:rPr>
          <w:color w:val="000000"/>
          <w:sz w:val="28"/>
          <w:szCs w:val="28"/>
        </w:rPr>
        <w:t>Вихляевского</w:t>
      </w:r>
      <w:r>
        <w:rPr>
          <w:color w:val="212121"/>
          <w:sz w:val="28"/>
          <w:szCs w:val="28"/>
        </w:rPr>
        <w:t xml:space="preserve"> сельского поселения поступило 4 234,49751 тыс</w:t>
      </w:r>
      <w:proofErr w:type="gramStart"/>
      <w:r>
        <w:rPr>
          <w:color w:val="212121"/>
          <w:sz w:val="28"/>
          <w:szCs w:val="28"/>
        </w:rPr>
        <w:t>.р</w:t>
      </w:r>
      <w:proofErr w:type="gramEnd"/>
      <w:r>
        <w:rPr>
          <w:color w:val="212121"/>
          <w:sz w:val="28"/>
          <w:szCs w:val="28"/>
        </w:rPr>
        <w:t>уб. (факт).</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Выполнение расходной части бюджета </w:t>
      </w:r>
      <w:r w:rsidRPr="003D780E">
        <w:rPr>
          <w:color w:val="000000"/>
          <w:sz w:val="28"/>
          <w:szCs w:val="28"/>
        </w:rPr>
        <w:t>Вихляевского</w:t>
      </w:r>
      <w:r>
        <w:rPr>
          <w:color w:val="212121"/>
          <w:sz w:val="28"/>
          <w:szCs w:val="28"/>
        </w:rPr>
        <w:t xml:space="preserve"> сельского поселения за 2023 год составило 4 244,74632 тыс. руб. Бюджет является дефицитным, то есть </w:t>
      </w:r>
      <w:proofErr w:type="gramStart"/>
      <w:r>
        <w:rPr>
          <w:color w:val="212121"/>
          <w:sz w:val="28"/>
          <w:szCs w:val="28"/>
        </w:rPr>
        <w:t>расходы</w:t>
      </w:r>
      <w:proofErr w:type="gramEnd"/>
      <w:r>
        <w:rPr>
          <w:color w:val="212121"/>
          <w:sz w:val="28"/>
          <w:szCs w:val="28"/>
        </w:rPr>
        <w:t xml:space="preserve"> немного превысили доходы.</w:t>
      </w:r>
    </w:p>
    <w:p w:rsidR="00EB3C7E" w:rsidRDefault="00EB3C7E" w:rsidP="00EB3C7E">
      <w:pPr>
        <w:pStyle w:val="textbody"/>
        <w:shd w:val="clear" w:color="auto" w:fill="FFFFFF"/>
        <w:spacing w:before="0" w:beforeAutospacing="0" w:after="0" w:afterAutospacing="0"/>
        <w:jc w:val="both"/>
        <w:rPr>
          <w:color w:val="212121"/>
          <w:sz w:val="23"/>
          <w:szCs w:val="23"/>
        </w:rPr>
      </w:pP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Работа администрации </w:t>
      </w:r>
      <w:r w:rsidRPr="003D780E">
        <w:rPr>
          <w:color w:val="000000"/>
          <w:sz w:val="28"/>
          <w:szCs w:val="28"/>
        </w:rPr>
        <w:t>Вихляевского</w:t>
      </w:r>
      <w:r>
        <w:rPr>
          <w:color w:val="212121"/>
          <w:sz w:val="28"/>
          <w:szCs w:val="28"/>
        </w:rPr>
        <w:t xml:space="preserve"> сельского поселения планируется </w:t>
      </w:r>
      <w:proofErr w:type="gramStart"/>
      <w:r>
        <w:rPr>
          <w:color w:val="212121"/>
          <w:sz w:val="28"/>
          <w:szCs w:val="28"/>
        </w:rPr>
        <w:t>согласно доходов</w:t>
      </w:r>
      <w:proofErr w:type="gramEnd"/>
      <w:r>
        <w:rPr>
          <w:color w:val="212121"/>
          <w:sz w:val="28"/>
          <w:szCs w:val="28"/>
        </w:rPr>
        <w:t xml:space="preserve"> полученных из налогооблагаемой базы. База бюджета </w:t>
      </w:r>
      <w:r w:rsidRPr="003D780E">
        <w:rPr>
          <w:color w:val="000000"/>
          <w:sz w:val="28"/>
          <w:szCs w:val="28"/>
        </w:rPr>
        <w:t>Вихляевского</w:t>
      </w:r>
      <w:r>
        <w:rPr>
          <w:color w:val="212121"/>
          <w:sz w:val="28"/>
          <w:szCs w:val="28"/>
        </w:rPr>
        <w:t xml:space="preserve"> сельского поселения формируется </w:t>
      </w:r>
      <w:proofErr w:type="gramStart"/>
      <w:r>
        <w:rPr>
          <w:color w:val="212121"/>
          <w:sz w:val="28"/>
          <w:szCs w:val="28"/>
        </w:rPr>
        <w:t>из</w:t>
      </w:r>
      <w:proofErr w:type="gramEnd"/>
      <w:r>
        <w:rPr>
          <w:color w:val="212121"/>
          <w:sz w:val="28"/>
          <w:szCs w:val="28"/>
        </w:rPr>
        <w:t>:</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налога на землю;</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налога на имущество физических лиц</w:t>
      </w:r>
      <w:proofErr w:type="gramStart"/>
      <w:r>
        <w:rPr>
          <w:color w:val="212121"/>
          <w:sz w:val="28"/>
          <w:szCs w:val="28"/>
        </w:rPr>
        <w:t xml:space="preserve"> ;</w:t>
      </w:r>
      <w:proofErr w:type="gramEnd"/>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НДФЛ;</w:t>
      </w:r>
    </w:p>
    <w:p w:rsidR="00EB3C7E" w:rsidRDefault="00EB3C7E" w:rsidP="00EB3C7E">
      <w:pPr>
        <w:pStyle w:val="textbody"/>
        <w:shd w:val="clear" w:color="auto" w:fill="FFFFFF"/>
        <w:spacing w:before="0" w:beforeAutospacing="0" w:after="0" w:afterAutospacing="0"/>
        <w:ind w:firstLine="567"/>
        <w:jc w:val="both"/>
        <w:rPr>
          <w:color w:val="212121"/>
          <w:sz w:val="28"/>
          <w:szCs w:val="28"/>
        </w:rPr>
      </w:pPr>
      <w:r>
        <w:rPr>
          <w:color w:val="212121"/>
          <w:sz w:val="28"/>
          <w:szCs w:val="28"/>
        </w:rPr>
        <w:t>- госпошлина и неналоговые поступления.</w:t>
      </w:r>
    </w:p>
    <w:p w:rsidR="00EB3C7E" w:rsidRDefault="00EB3C7E" w:rsidP="00EB3C7E">
      <w:pPr>
        <w:pStyle w:val="textbody"/>
        <w:shd w:val="clear" w:color="auto" w:fill="FFFFFF"/>
        <w:spacing w:before="0" w:beforeAutospacing="0" w:after="0" w:afterAutospacing="0"/>
        <w:jc w:val="both"/>
        <w:rPr>
          <w:color w:val="212121"/>
          <w:sz w:val="23"/>
          <w:szCs w:val="23"/>
        </w:rPr>
      </w:pP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На территории поселения решением Совета народных депутатов введены в действие 2 местных налога: земельный налог и налог на имущество физических и юридических лиц. Утверждены ставки налога на имущество физических лиц в зависимости от кадастровой стоимости объектов налогообложения. Налоги должны быть уплачены не позднее 1 декабря.</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Наиболее крупным налогоплательщиком поселения является общество с ограниченной ответственностью СХП «Степь».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уплатившим платеж по определенным </w:t>
      </w:r>
      <w:r>
        <w:rPr>
          <w:color w:val="212121"/>
          <w:sz w:val="28"/>
          <w:szCs w:val="28"/>
        </w:rPr>
        <w:lastRenderedPageBreak/>
        <w:t>видам налога, а так же проводились беседы об обязательном погашении задолженности в кратчайшие сроки.</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Исполняя бюджет поселения, на территории поселения в прошедшем году действовали следующие муниципальные программы:</w:t>
      </w:r>
    </w:p>
    <w:p w:rsidR="00EB3C7E" w:rsidRPr="004A6BCA" w:rsidRDefault="00EB3C7E" w:rsidP="00EB3C7E">
      <w:pPr>
        <w:spacing w:after="0" w:line="240" w:lineRule="auto"/>
        <w:jc w:val="both"/>
        <w:rPr>
          <w:rFonts w:ascii="Times New Roman" w:eastAsia="Times New Roman" w:hAnsi="Times New Roman" w:cs="Times New Roman"/>
          <w:bCs/>
          <w:color w:val="000000"/>
          <w:sz w:val="28"/>
          <w:szCs w:val="28"/>
          <w:u w:val="single"/>
        </w:rPr>
      </w:pPr>
      <w:r w:rsidRPr="004A6BCA">
        <w:rPr>
          <w:rFonts w:ascii="Times New Roman" w:hAnsi="Times New Roman" w:cs="Times New Roman"/>
          <w:color w:val="212121"/>
          <w:sz w:val="28"/>
          <w:szCs w:val="28"/>
          <w:u w:val="single"/>
        </w:rPr>
        <w:t>1.</w:t>
      </w:r>
      <w:r w:rsidRPr="004A6BCA">
        <w:rPr>
          <w:rFonts w:ascii="Times New Roman" w:eastAsia="Times New Roman" w:hAnsi="Times New Roman" w:cs="Times New Roman"/>
          <w:bCs/>
          <w:color w:val="000000"/>
          <w:sz w:val="28"/>
          <w:szCs w:val="28"/>
          <w:u w:val="single"/>
        </w:rPr>
        <w:t>Развитие культуры Вихляевского сельского поселения</w:t>
      </w:r>
    </w:p>
    <w:p w:rsidR="00EB3C7E" w:rsidRPr="004A6BCA" w:rsidRDefault="00EB3C7E" w:rsidP="00EB3C7E">
      <w:pPr>
        <w:spacing w:after="0" w:line="240" w:lineRule="auto"/>
        <w:jc w:val="both"/>
        <w:rPr>
          <w:rFonts w:ascii="Times New Roman" w:eastAsia="Times New Roman" w:hAnsi="Times New Roman" w:cs="Times New Roman"/>
          <w:bCs/>
          <w:color w:val="000000"/>
          <w:sz w:val="28"/>
          <w:szCs w:val="28"/>
          <w:u w:val="single"/>
        </w:rPr>
      </w:pPr>
      <w:r w:rsidRPr="004A6BCA">
        <w:rPr>
          <w:rFonts w:ascii="Times New Roman" w:hAnsi="Times New Roman" w:cs="Times New Roman"/>
          <w:color w:val="212121"/>
          <w:sz w:val="28"/>
          <w:szCs w:val="28"/>
          <w:u w:val="single"/>
        </w:rPr>
        <w:t>2.</w:t>
      </w:r>
      <w:r w:rsidRPr="004A6BCA">
        <w:rPr>
          <w:rFonts w:ascii="Times New Roman" w:eastAsia="Times New Roman" w:hAnsi="Times New Roman" w:cs="Times New Roman"/>
          <w:bCs/>
          <w:color w:val="000000"/>
          <w:sz w:val="28"/>
          <w:szCs w:val="28"/>
          <w:u w:val="single"/>
        </w:rPr>
        <w:t xml:space="preserve">Муниципальное управление и гражданское общество </w:t>
      </w:r>
    </w:p>
    <w:p w:rsidR="00EB3C7E" w:rsidRPr="004A6BCA" w:rsidRDefault="00EB3C7E" w:rsidP="00EB3C7E">
      <w:pPr>
        <w:spacing w:after="0" w:line="240" w:lineRule="auto"/>
        <w:jc w:val="both"/>
        <w:rPr>
          <w:rFonts w:ascii="Times New Roman" w:eastAsia="Times New Roman" w:hAnsi="Times New Roman" w:cs="Times New Roman"/>
          <w:bCs/>
          <w:color w:val="000000"/>
          <w:sz w:val="28"/>
          <w:szCs w:val="28"/>
          <w:u w:val="single"/>
        </w:rPr>
      </w:pPr>
      <w:r w:rsidRPr="004A6BCA">
        <w:rPr>
          <w:rFonts w:ascii="Times New Roman" w:hAnsi="Times New Roman" w:cs="Times New Roman"/>
          <w:color w:val="212121"/>
          <w:sz w:val="28"/>
          <w:szCs w:val="28"/>
          <w:u w:val="single"/>
        </w:rPr>
        <w:t>3.</w:t>
      </w:r>
      <w:r w:rsidRPr="004A6BCA">
        <w:rPr>
          <w:rFonts w:ascii="Times New Roman" w:eastAsia="Times New Roman" w:hAnsi="Times New Roman" w:cs="Times New Roman"/>
          <w:bCs/>
          <w:color w:val="000000"/>
          <w:sz w:val="28"/>
          <w:szCs w:val="28"/>
          <w:u w:val="single"/>
        </w:rPr>
        <w:t xml:space="preserve">Развитие жилищно-коммунального хозяйства </w:t>
      </w:r>
    </w:p>
    <w:p w:rsidR="00EB3C7E" w:rsidRPr="004A6BCA" w:rsidRDefault="00EB3C7E" w:rsidP="00EB3C7E">
      <w:pPr>
        <w:spacing w:after="0" w:line="240" w:lineRule="auto"/>
        <w:jc w:val="both"/>
        <w:rPr>
          <w:rFonts w:ascii="Times New Roman" w:eastAsia="Times New Roman" w:hAnsi="Times New Roman" w:cs="Times New Roman"/>
          <w:bCs/>
          <w:color w:val="000000"/>
          <w:sz w:val="28"/>
          <w:szCs w:val="28"/>
          <w:u w:val="single"/>
        </w:rPr>
      </w:pPr>
      <w:r w:rsidRPr="004A6BCA">
        <w:rPr>
          <w:rFonts w:ascii="Times New Roman" w:hAnsi="Times New Roman" w:cs="Times New Roman"/>
          <w:color w:val="212121"/>
          <w:sz w:val="28"/>
          <w:szCs w:val="28"/>
          <w:u w:val="single"/>
        </w:rPr>
        <w:t>4.</w:t>
      </w:r>
      <w:r w:rsidRPr="004A6BCA">
        <w:rPr>
          <w:rFonts w:ascii="Times New Roman" w:eastAsia="Times New Roman" w:hAnsi="Times New Roman" w:cs="Times New Roman"/>
          <w:bCs/>
          <w:color w:val="000000"/>
          <w:sz w:val="28"/>
          <w:szCs w:val="28"/>
          <w:u w:val="single"/>
        </w:rPr>
        <w:t xml:space="preserve">Энергосбережение и </w:t>
      </w:r>
      <w:proofErr w:type="spellStart"/>
      <w:r w:rsidRPr="004A6BCA">
        <w:rPr>
          <w:rFonts w:ascii="Times New Roman" w:eastAsia="Times New Roman" w:hAnsi="Times New Roman" w:cs="Times New Roman"/>
          <w:bCs/>
          <w:color w:val="000000"/>
          <w:sz w:val="28"/>
          <w:szCs w:val="28"/>
          <w:u w:val="single"/>
        </w:rPr>
        <w:t>энергоэффективность</w:t>
      </w:r>
      <w:proofErr w:type="spellEnd"/>
      <w:r w:rsidRPr="004A6BCA">
        <w:rPr>
          <w:rFonts w:ascii="Times New Roman" w:eastAsia="Times New Roman" w:hAnsi="Times New Roman" w:cs="Times New Roman"/>
          <w:bCs/>
          <w:color w:val="000000"/>
          <w:sz w:val="28"/>
          <w:szCs w:val="28"/>
          <w:u w:val="single"/>
        </w:rPr>
        <w:t xml:space="preserve"> </w:t>
      </w:r>
    </w:p>
    <w:p w:rsidR="00EB3C7E" w:rsidRPr="004A6BCA" w:rsidRDefault="00EB3C7E" w:rsidP="00EB3C7E">
      <w:pPr>
        <w:shd w:val="clear" w:color="auto" w:fill="FFFFFF"/>
        <w:spacing w:after="0" w:line="240" w:lineRule="auto"/>
        <w:jc w:val="both"/>
        <w:rPr>
          <w:rFonts w:ascii="Times New Roman" w:hAnsi="Times New Roman" w:cs="Times New Roman"/>
          <w:sz w:val="28"/>
          <w:szCs w:val="28"/>
          <w:u w:val="single"/>
        </w:rPr>
      </w:pPr>
      <w:r w:rsidRPr="004A6BCA">
        <w:rPr>
          <w:rFonts w:ascii="Times New Roman" w:eastAsia="Times New Roman" w:hAnsi="Times New Roman" w:cs="Times New Roman"/>
          <w:bCs/>
          <w:color w:val="000000"/>
          <w:sz w:val="28"/>
          <w:szCs w:val="28"/>
          <w:u w:val="single"/>
        </w:rPr>
        <w:t xml:space="preserve">5. </w:t>
      </w:r>
      <w:r w:rsidRPr="004A6BCA">
        <w:rPr>
          <w:rFonts w:ascii="Times New Roman" w:hAnsi="Times New Roman" w:cs="Times New Roman"/>
          <w:sz w:val="28"/>
          <w:szCs w:val="28"/>
          <w:u w:val="single"/>
        </w:rPr>
        <w:t>Развитие малого и среднего предпринимательства</w:t>
      </w:r>
    </w:p>
    <w:p w:rsidR="00EB3C7E" w:rsidRPr="004A6BCA" w:rsidRDefault="00EB3C7E" w:rsidP="00EB3C7E">
      <w:pPr>
        <w:spacing w:after="0" w:line="240" w:lineRule="auto"/>
        <w:jc w:val="both"/>
        <w:rPr>
          <w:rFonts w:ascii="Times New Roman" w:eastAsia="Times New Roman" w:hAnsi="Times New Roman" w:cs="Times New Roman"/>
          <w:bCs/>
          <w:color w:val="000000"/>
          <w:sz w:val="28"/>
          <w:szCs w:val="28"/>
          <w:u w:val="single"/>
        </w:rPr>
      </w:pPr>
      <w:r w:rsidRPr="004A6BCA">
        <w:rPr>
          <w:rFonts w:ascii="Times New Roman" w:hAnsi="Times New Roman" w:cs="Times New Roman"/>
          <w:sz w:val="28"/>
          <w:szCs w:val="28"/>
          <w:u w:val="single"/>
        </w:rPr>
        <w:t xml:space="preserve">6. Участие в профилактике экстремизма </w:t>
      </w:r>
      <w:r>
        <w:rPr>
          <w:rFonts w:ascii="Times New Roman" w:hAnsi="Times New Roman" w:cs="Times New Roman"/>
          <w:sz w:val="28"/>
          <w:szCs w:val="28"/>
          <w:u w:val="single"/>
        </w:rPr>
        <w:t>и терроризма</w:t>
      </w:r>
    </w:p>
    <w:p w:rsidR="00EB3C7E" w:rsidRDefault="00EB3C7E" w:rsidP="00EB3C7E">
      <w:pPr>
        <w:pStyle w:val="textbody"/>
        <w:shd w:val="clear" w:color="auto" w:fill="FFFFFF"/>
        <w:spacing w:before="0" w:beforeAutospacing="0" w:after="0" w:afterAutospacing="0"/>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Работа  администрации</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 xml:space="preserve">Администрация поселения в 2023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w:t>
      </w:r>
      <w:r w:rsidRPr="003D780E">
        <w:rPr>
          <w:color w:val="000000"/>
          <w:sz w:val="28"/>
          <w:szCs w:val="28"/>
        </w:rPr>
        <w:t>Вихляевского</w:t>
      </w:r>
      <w:r>
        <w:rPr>
          <w:color w:val="212121"/>
          <w:sz w:val="28"/>
          <w:szCs w:val="28"/>
        </w:rPr>
        <w:t xml:space="preserve">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В 2023 году осуществлением поставленных перед администрацией задач занимались глава сельского поселения, специалист администрации сельского поселения, инспектора по земле и военно-учетной работе. Основным направлением работы Администрации является организация качественной работы с населением.</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EB3C7E" w:rsidRDefault="00EB3C7E" w:rsidP="00EB3C7E">
      <w:pPr>
        <w:pStyle w:val="textbody"/>
        <w:shd w:val="clear" w:color="auto" w:fill="FFFFFF"/>
        <w:spacing w:before="0" w:beforeAutospacing="0" w:after="0" w:afterAutospacing="0"/>
        <w:ind w:firstLine="567"/>
        <w:jc w:val="both"/>
        <w:rPr>
          <w:color w:val="212121"/>
          <w:sz w:val="28"/>
          <w:szCs w:val="28"/>
        </w:rPr>
      </w:pPr>
      <w:r>
        <w:rPr>
          <w:color w:val="212121"/>
          <w:sz w:val="28"/>
          <w:szCs w:val="28"/>
        </w:rPr>
        <w:t xml:space="preserve">За 2023 в Администрацию поселения поступило 7 обращений, из них: </w:t>
      </w:r>
    </w:p>
    <w:p w:rsidR="00EB3C7E" w:rsidRDefault="00EB3C7E" w:rsidP="00EB3C7E">
      <w:pPr>
        <w:pStyle w:val="textbody"/>
        <w:numPr>
          <w:ilvl w:val="0"/>
          <w:numId w:val="1"/>
        </w:numPr>
        <w:shd w:val="clear" w:color="auto" w:fill="FFFFFF"/>
        <w:spacing w:before="0" w:beforeAutospacing="0" w:after="0" w:afterAutospacing="0"/>
        <w:jc w:val="both"/>
        <w:rPr>
          <w:color w:val="212121"/>
          <w:sz w:val="28"/>
          <w:szCs w:val="28"/>
        </w:rPr>
      </w:pPr>
      <w:r>
        <w:rPr>
          <w:color w:val="212121"/>
          <w:sz w:val="28"/>
          <w:szCs w:val="28"/>
        </w:rPr>
        <w:t>устных – 0,</w:t>
      </w:r>
    </w:p>
    <w:p w:rsidR="00EB3C7E" w:rsidRDefault="00EB3C7E" w:rsidP="00EB3C7E">
      <w:pPr>
        <w:pStyle w:val="textbody"/>
        <w:numPr>
          <w:ilvl w:val="0"/>
          <w:numId w:val="1"/>
        </w:numPr>
        <w:shd w:val="clear" w:color="auto" w:fill="FFFFFF"/>
        <w:spacing w:before="0" w:beforeAutospacing="0" w:after="0" w:afterAutospacing="0"/>
        <w:jc w:val="both"/>
        <w:rPr>
          <w:color w:val="212121"/>
          <w:sz w:val="28"/>
          <w:szCs w:val="28"/>
        </w:rPr>
      </w:pPr>
      <w:r>
        <w:rPr>
          <w:color w:val="212121"/>
          <w:sz w:val="28"/>
          <w:szCs w:val="28"/>
        </w:rPr>
        <w:t>письменных 7,</w:t>
      </w:r>
    </w:p>
    <w:p w:rsidR="00EB3C7E" w:rsidRDefault="00EB3C7E" w:rsidP="00EB3C7E">
      <w:pPr>
        <w:pStyle w:val="textbody"/>
        <w:shd w:val="clear" w:color="auto" w:fill="FFFFFF"/>
        <w:spacing w:before="0" w:beforeAutospacing="0" w:after="0" w:afterAutospacing="0"/>
        <w:jc w:val="both"/>
        <w:rPr>
          <w:color w:val="212121"/>
          <w:sz w:val="28"/>
          <w:szCs w:val="28"/>
        </w:rPr>
      </w:pPr>
      <w:r>
        <w:rPr>
          <w:color w:val="212121"/>
          <w:sz w:val="28"/>
          <w:szCs w:val="28"/>
        </w:rPr>
        <w:t xml:space="preserve">которые были рассмотрены и вынесены по ним определенные решения. </w:t>
      </w:r>
    </w:p>
    <w:p w:rsidR="00EB3C7E" w:rsidRDefault="00EB3C7E" w:rsidP="00EB3C7E">
      <w:pPr>
        <w:pStyle w:val="textbody"/>
        <w:shd w:val="clear" w:color="auto" w:fill="FFFFFF"/>
        <w:spacing w:before="0" w:beforeAutospacing="0" w:after="0" w:afterAutospacing="0"/>
        <w:jc w:val="both"/>
        <w:rPr>
          <w:color w:val="212121"/>
          <w:sz w:val="28"/>
          <w:szCs w:val="28"/>
        </w:rPr>
      </w:pPr>
    </w:p>
    <w:p w:rsidR="00EB3C7E" w:rsidRDefault="00EB3C7E" w:rsidP="00EB3C7E">
      <w:pPr>
        <w:pStyle w:val="textbody"/>
        <w:shd w:val="clear" w:color="auto" w:fill="FFFFFF"/>
        <w:spacing w:before="0" w:beforeAutospacing="0" w:after="0" w:afterAutospacing="0"/>
        <w:ind w:firstLine="567"/>
        <w:jc w:val="both"/>
        <w:rPr>
          <w:color w:val="212121"/>
          <w:sz w:val="28"/>
          <w:szCs w:val="28"/>
        </w:rPr>
      </w:pPr>
      <w:r>
        <w:rPr>
          <w:color w:val="212121"/>
          <w:sz w:val="28"/>
          <w:szCs w:val="28"/>
        </w:rPr>
        <w:t xml:space="preserve">Выдано 72 справки (о составе семьи, о регистрации по месту жительства, о наличии хозяйства и др.) и 2 выписки из </w:t>
      </w:r>
      <w:proofErr w:type="spellStart"/>
      <w:r>
        <w:rPr>
          <w:color w:val="212121"/>
          <w:sz w:val="28"/>
          <w:szCs w:val="28"/>
        </w:rPr>
        <w:t>похозяйственных</w:t>
      </w:r>
      <w:proofErr w:type="spellEnd"/>
      <w:r>
        <w:rPr>
          <w:color w:val="212121"/>
          <w:sz w:val="28"/>
          <w:szCs w:val="28"/>
        </w:rPr>
        <w:t xml:space="preserve"> книг. </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За отчетный год было совершено 2 нотариальных действия (выдача доверенностей). Все доверенности размещаются на портале Федеральной Нотариальной Палаты. За совершение нотариальных действий получено госпошлины в размере 400 руб.</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Жители обращаются в Администрацию поселения по поводу выдачи справок для оформления документов на получение льгот, для оказания помощи в поиске родственников, оформления домовладений и земельных участков в собственность. Поступали вопросы по уличному освещению и замене перегоревших ламп, спиливанию аварийных деревьев и многие другие.</w:t>
      </w:r>
    </w:p>
    <w:p w:rsidR="00EB3C7E" w:rsidRDefault="00EB3C7E" w:rsidP="00EB3C7E">
      <w:pPr>
        <w:pStyle w:val="textbody"/>
        <w:shd w:val="clear" w:color="auto" w:fill="FFFFFF"/>
        <w:spacing w:before="0" w:beforeAutospacing="0" w:after="0" w:afterAutospacing="0"/>
        <w:ind w:firstLine="567"/>
        <w:jc w:val="both"/>
        <w:rPr>
          <w:color w:val="212121"/>
          <w:sz w:val="28"/>
          <w:szCs w:val="28"/>
        </w:rPr>
      </w:pPr>
      <w:r>
        <w:rPr>
          <w:color w:val="212121"/>
          <w:sz w:val="28"/>
          <w:szCs w:val="28"/>
        </w:rPr>
        <w:lastRenderedPageBreak/>
        <w:t xml:space="preserve">В своей работе Администрация стремится к тому, чтобы ни одно обращение жителей не осталось без рассмотрения. </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За последние годы, в связи с приходом в нашу жизнь интернета, значительно увеличился объем работы специалистов. Помимо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Росреестра по Воронежской области, за 2023 г. получено около 100 ответов на запросы с сайта Росреестр.</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proofErr w:type="gramStart"/>
      <w:r>
        <w:rPr>
          <w:color w:val="212121"/>
          <w:sz w:val="28"/>
          <w:szCs w:val="28"/>
        </w:rPr>
        <w:t>В 2023 году проведено 12 заседаний Совета народных депутатов Вихляевского сельского поселения, на которых рассмотрено и принято 39 решений по ряду важных вопросов, администрацией в рамках нормотворческой деятельности за отчетный период было издано 70 постановлений, из них 49 муниципальных нормативно-правовых акта, 33 распоряжения по основной деятельности администрации и 49 -  по личному составу.</w:t>
      </w:r>
      <w:proofErr w:type="gramEnd"/>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Все проекты и уже утвержденные нормативные правовые акты проходят антикоррупционную экспертизу в администрации, а также направляются в прокуратуру Поворинского района.   </w:t>
      </w:r>
    </w:p>
    <w:p w:rsidR="00EB3C7E" w:rsidRDefault="00EB3C7E" w:rsidP="00EB3C7E">
      <w:pPr>
        <w:pStyle w:val="textbody"/>
        <w:shd w:val="clear" w:color="auto" w:fill="FFFFFF"/>
        <w:spacing w:before="0" w:beforeAutospacing="0" w:after="0" w:afterAutospacing="0"/>
        <w:jc w:val="center"/>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Информационное обеспечение.</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С 22 ноября 2022 года деятельность работы администрации поселения и Совета народных депутатов освящается на официальных страницах в социальных сетях Одноклассники и Вконтакте,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EB3C7E" w:rsidRDefault="00EB3C7E" w:rsidP="00EB3C7E">
      <w:pPr>
        <w:pStyle w:val="textbody"/>
        <w:shd w:val="clear" w:color="auto" w:fill="FFFFFF"/>
        <w:spacing w:before="0" w:beforeAutospacing="0" w:after="0" w:afterAutospacing="0"/>
        <w:jc w:val="center"/>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Воинский учет.</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EB3C7E" w:rsidRPr="00C36321" w:rsidRDefault="00EB3C7E" w:rsidP="00EB3C7E">
      <w:pPr>
        <w:pStyle w:val="textbody"/>
        <w:shd w:val="clear" w:color="auto" w:fill="FFFFFF"/>
        <w:spacing w:before="0" w:beforeAutospacing="0" w:after="0" w:afterAutospacing="0"/>
        <w:ind w:firstLine="567"/>
        <w:jc w:val="both"/>
        <w:rPr>
          <w:color w:val="212121"/>
          <w:sz w:val="28"/>
          <w:szCs w:val="28"/>
        </w:rPr>
      </w:pPr>
      <w:r>
        <w:rPr>
          <w:color w:val="212121"/>
          <w:sz w:val="28"/>
          <w:szCs w:val="28"/>
        </w:rPr>
        <w:t>По итогам 2023 года на воинском учете состоит 59 человека, из них призывников – 3 человека. Для прохождения срочной воинской службы от нашего поселения в 2023 году призывники не направлялись. На первичный воинский учет поставлено 2 человека.</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lastRenderedPageBreak/>
        <w:t>Самым значимым событием 2022-2023 года стала мобилизация граждан, пребывающих в запасе. 7 жителей нашего поселения задействованы в специальной военной операции на Украине.</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Владение, пользование и распоряжение имуществом, находящимся в муниципальной собственности поселения.</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В реестре муниципального имущества поселения в настоящее время находится 19 объектов движимого и недвижимого имущества. Оформлено в муниципальную собственность 100%  всего имущества. Имущество имеется в наличии и используется по назначению.</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textbody"/>
        <w:shd w:val="clear" w:color="auto" w:fill="FFFFFF"/>
        <w:spacing w:before="0" w:beforeAutospacing="0" w:after="0" w:afterAutospacing="0"/>
        <w:jc w:val="center"/>
        <w:rPr>
          <w:color w:val="212121"/>
          <w:sz w:val="23"/>
          <w:szCs w:val="23"/>
        </w:rPr>
      </w:pPr>
      <w:r>
        <w:rPr>
          <w:b/>
          <w:bCs/>
          <w:color w:val="212121"/>
          <w:sz w:val="28"/>
          <w:szCs w:val="28"/>
        </w:rPr>
        <w:t>Организация благоустройства территории поселения.</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shd w:val="clear" w:color="auto" w:fill="FFFFFF"/>
        </w:rPr>
        <w:t>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окос  внутри поселковых дорог, придомовых территорий. В рамках месячников по благоустройству </w:t>
      </w:r>
      <w:r>
        <w:rPr>
          <w:color w:val="212121"/>
          <w:sz w:val="28"/>
          <w:szCs w:val="28"/>
        </w:rPr>
        <w:t>в 2023 году, проведены следующие работы: убирали несанкционированные свалки, высаживали цветы, поливали клумбы, в старом парке провели опиловку аварийных деревьев, убирали детские площадки,  чистили снег и тротуары. Работники Вихляевского Дома культуры постоянно следили за чистотой на остановке для общественного транспорта, памятнике погибшим воинам в ВОВ, Аллее славы и колодце у доброго местечка.</w:t>
      </w:r>
    </w:p>
    <w:p w:rsidR="00EB3C7E" w:rsidRDefault="00EB3C7E" w:rsidP="00EB3C7E">
      <w:pPr>
        <w:pStyle w:val="textbody"/>
        <w:shd w:val="clear" w:color="auto" w:fill="FFFFFF"/>
        <w:spacing w:before="0" w:beforeAutospacing="0" w:after="0" w:afterAutospacing="0"/>
        <w:ind w:firstLine="567"/>
        <w:jc w:val="both"/>
        <w:rPr>
          <w:color w:val="212121"/>
          <w:sz w:val="23"/>
          <w:szCs w:val="23"/>
        </w:rPr>
      </w:pPr>
      <w:r>
        <w:rPr>
          <w:color w:val="212121"/>
          <w:sz w:val="28"/>
          <w:szCs w:val="28"/>
        </w:rPr>
        <w:t>На территории</w:t>
      </w:r>
      <w:r w:rsidRPr="00622598">
        <w:rPr>
          <w:color w:val="212121"/>
          <w:sz w:val="28"/>
          <w:szCs w:val="28"/>
        </w:rPr>
        <w:t xml:space="preserve"> </w:t>
      </w:r>
      <w:r>
        <w:rPr>
          <w:color w:val="212121"/>
          <w:sz w:val="28"/>
          <w:szCs w:val="28"/>
        </w:rPr>
        <w:t xml:space="preserve">Вихляевского сельского поселения располагается 1 кладбище. Работа по благоустройству ведется регулярно: весной территория вокруг кладбищ была очищена от мусора, завезен песок, убираем безымянные могилы, спиливаем сухие ветки и деревья. </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На сегодняшний день в поселении существуют территориальные общественные сообщества, которые совместно с сотрудниками Администрации решают наболевшие вопросы. Это ТОС «Улыбка» и ТОС «Дружба».</w:t>
      </w:r>
      <w:r>
        <w:rPr>
          <w:color w:val="212121"/>
          <w:sz w:val="23"/>
          <w:szCs w:val="23"/>
        </w:rPr>
        <w:t xml:space="preserve"> </w:t>
      </w:r>
      <w:r>
        <w:rPr>
          <w:color w:val="212121"/>
          <w:sz w:val="28"/>
          <w:szCs w:val="28"/>
        </w:rPr>
        <w:t>Администрация поселения старается поддерживать деятельность общественных организаций на всех этапах, от проектирования, до сдачи отчетности.</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Большую помощь в работе с населением оказывает общественная организация Совет ветеранов Вихляевского сельского поселения.</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8"/>
          <w:szCs w:val="28"/>
        </w:rPr>
        <w:t xml:space="preserve">        В 2023 году с их помощью было проведено несколько массовых мероприятий: праздничные концерты, участие в экологических субботниках, благоустройство памятников, уход за могилами ветеранов Великой Отечественной войны, адресная помощь нуждающимся жителям и участие в выставках. В 2023 году проведено отчетно-выборное собрание, в результате которого председателем Совета ветеранов избрана </w:t>
      </w:r>
      <w:proofErr w:type="spellStart"/>
      <w:r>
        <w:rPr>
          <w:color w:val="212121"/>
          <w:sz w:val="28"/>
          <w:szCs w:val="28"/>
        </w:rPr>
        <w:t>Кукуева</w:t>
      </w:r>
      <w:proofErr w:type="spellEnd"/>
      <w:r>
        <w:rPr>
          <w:color w:val="212121"/>
          <w:sz w:val="28"/>
          <w:szCs w:val="28"/>
        </w:rPr>
        <w:t xml:space="preserve"> Валентина Васильевна. </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В каждом населенном пункте всегда найдутся свои неотложные нужды и запросы. И решить всё в одиночку Главе Администрации вряд ли удастся. На </w:t>
      </w:r>
      <w:r>
        <w:rPr>
          <w:color w:val="212121"/>
          <w:sz w:val="28"/>
          <w:szCs w:val="28"/>
        </w:rPr>
        <w:lastRenderedPageBreak/>
        <w:t>помощь приходят инициативные, болеющие за общее дело люди, неравнодушные к прошлому, настоящему и будущему своей малой Родины.</w:t>
      </w:r>
    </w:p>
    <w:p w:rsidR="00EB3C7E" w:rsidRDefault="00EB3C7E" w:rsidP="00EB3C7E">
      <w:pPr>
        <w:pStyle w:val="a4"/>
        <w:spacing w:before="0" w:beforeAutospacing="0" w:after="0" w:afterAutospacing="0"/>
        <w:jc w:val="both"/>
        <w:rPr>
          <w:color w:val="212121"/>
          <w:sz w:val="28"/>
          <w:szCs w:val="28"/>
        </w:rPr>
      </w:pPr>
      <w:r>
        <w:rPr>
          <w:color w:val="212121"/>
          <w:sz w:val="28"/>
          <w:szCs w:val="28"/>
        </w:rPr>
        <w:t>        Так, благодаря инициативе администрации и помощи граждан, администрация Вихляевского сельского поселения в 2023 году реализовала проект «Установка</w:t>
      </w:r>
      <w:r w:rsidRPr="00622598">
        <w:rPr>
          <w:b/>
          <w:sz w:val="28"/>
          <w:szCs w:val="28"/>
        </w:rPr>
        <w:t xml:space="preserve"> </w:t>
      </w:r>
      <w:r w:rsidRPr="00622598">
        <w:rPr>
          <w:sz w:val="28"/>
          <w:szCs w:val="28"/>
        </w:rPr>
        <w:t>и открытие памятника Герою-земляку, погибшему в СВО, Калинину С.</w:t>
      </w:r>
      <w:r>
        <w:rPr>
          <w:sz w:val="28"/>
          <w:szCs w:val="28"/>
        </w:rPr>
        <w:t xml:space="preserve"> </w:t>
      </w:r>
      <w:r w:rsidRPr="00622598">
        <w:rPr>
          <w:sz w:val="28"/>
          <w:szCs w:val="28"/>
        </w:rPr>
        <w:t>В.</w:t>
      </w:r>
      <w:r w:rsidRPr="00622598">
        <w:rPr>
          <w:color w:val="212121"/>
          <w:sz w:val="28"/>
          <w:szCs w:val="28"/>
        </w:rPr>
        <w:t>»</w:t>
      </w:r>
      <w:r>
        <w:rPr>
          <w:color w:val="212121"/>
          <w:sz w:val="28"/>
          <w:szCs w:val="28"/>
        </w:rPr>
        <w:t xml:space="preserve"> расположенного </w:t>
      </w:r>
      <w:proofErr w:type="gramStart"/>
      <w:r>
        <w:rPr>
          <w:color w:val="212121"/>
          <w:sz w:val="28"/>
          <w:szCs w:val="28"/>
        </w:rPr>
        <w:t>в</w:t>
      </w:r>
      <w:proofErr w:type="gramEnd"/>
      <w:r>
        <w:rPr>
          <w:color w:val="212121"/>
          <w:sz w:val="28"/>
          <w:szCs w:val="28"/>
        </w:rPr>
        <w:t xml:space="preserve"> с. Вихляевка </w:t>
      </w:r>
      <w:proofErr w:type="gramStart"/>
      <w:r>
        <w:rPr>
          <w:color w:val="212121"/>
          <w:sz w:val="28"/>
          <w:szCs w:val="28"/>
        </w:rPr>
        <w:t>на</w:t>
      </w:r>
      <w:proofErr w:type="gramEnd"/>
      <w:r>
        <w:rPr>
          <w:color w:val="212121"/>
          <w:sz w:val="28"/>
          <w:szCs w:val="28"/>
        </w:rPr>
        <w:t xml:space="preserve"> Аллее славы. Стоимость работ составила 59.1 тыс. руб. изготовление и установка 68,228 тыс. руб. (из которых 27,328 тыс. руб. местного бюджета и 100 тыс</w:t>
      </w:r>
      <w:proofErr w:type="gramStart"/>
      <w:r>
        <w:rPr>
          <w:color w:val="212121"/>
          <w:sz w:val="28"/>
          <w:szCs w:val="28"/>
        </w:rPr>
        <w:t>.р</w:t>
      </w:r>
      <w:proofErr w:type="gramEnd"/>
      <w:r>
        <w:rPr>
          <w:color w:val="212121"/>
          <w:sz w:val="28"/>
          <w:szCs w:val="28"/>
        </w:rPr>
        <w:t xml:space="preserve">уб. спонсорской помощи СХП «Степь»). </w:t>
      </w:r>
    </w:p>
    <w:p w:rsidR="00EB3C7E" w:rsidRPr="00DA75BC" w:rsidRDefault="00EB3C7E" w:rsidP="00EB3C7E">
      <w:pPr>
        <w:pStyle w:val="a4"/>
        <w:spacing w:before="0" w:beforeAutospacing="0" w:after="0" w:afterAutospacing="0"/>
        <w:ind w:firstLine="567"/>
        <w:jc w:val="both"/>
        <w:rPr>
          <w:color w:val="212121"/>
          <w:sz w:val="28"/>
          <w:szCs w:val="28"/>
        </w:rPr>
      </w:pPr>
      <w:r>
        <w:rPr>
          <w:color w:val="212121"/>
          <w:sz w:val="28"/>
          <w:szCs w:val="28"/>
        </w:rPr>
        <w:t>Также, в 2023 году была проведена реконструкция Памятника погибшим землякам в ВОВ. Стоимость работ составила 21,9 тыс. руб.</w:t>
      </w:r>
    </w:p>
    <w:p w:rsidR="00EB3C7E" w:rsidRDefault="00EB3C7E" w:rsidP="00EB3C7E">
      <w:pPr>
        <w:pStyle w:val="consplusnonformat"/>
        <w:shd w:val="clear" w:color="auto" w:fill="FFFFFF"/>
        <w:spacing w:before="0" w:beforeAutospacing="0" w:after="0" w:afterAutospacing="0"/>
        <w:ind w:firstLine="567"/>
        <w:jc w:val="both"/>
        <w:rPr>
          <w:color w:val="212121"/>
          <w:sz w:val="28"/>
          <w:szCs w:val="28"/>
        </w:rPr>
      </w:pPr>
      <w:r>
        <w:rPr>
          <w:color w:val="212121"/>
          <w:sz w:val="28"/>
          <w:szCs w:val="28"/>
        </w:rPr>
        <w:t xml:space="preserve">Реализация этих проектов позволила не только улучшить </w:t>
      </w:r>
      <w:proofErr w:type="gramStart"/>
      <w:r>
        <w:rPr>
          <w:color w:val="212121"/>
          <w:sz w:val="28"/>
          <w:szCs w:val="28"/>
        </w:rPr>
        <w:t>эстетический вид</w:t>
      </w:r>
      <w:proofErr w:type="gramEnd"/>
      <w:r>
        <w:rPr>
          <w:color w:val="212121"/>
          <w:sz w:val="28"/>
          <w:szCs w:val="28"/>
        </w:rPr>
        <w:t xml:space="preserve"> села, но и сохранить память о подвиге народа для сегодняшнего и будущих поколений, передать подрастающему поколению ценность жизни и мира на земле.</w:t>
      </w:r>
    </w:p>
    <w:p w:rsidR="00EB3C7E" w:rsidRPr="00C97320" w:rsidRDefault="00EB3C7E" w:rsidP="00EB3C7E">
      <w:pPr>
        <w:pStyle w:val="a3"/>
        <w:shd w:val="clear" w:color="auto" w:fill="FFFFFF"/>
        <w:spacing w:before="0" w:beforeAutospacing="0" w:after="0" w:afterAutospacing="0"/>
        <w:ind w:firstLine="709"/>
        <w:jc w:val="both"/>
        <w:rPr>
          <w:sz w:val="28"/>
          <w:szCs w:val="28"/>
          <w:bdr w:val="none" w:sz="0" w:space="0" w:color="auto" w:frame="1"/>
        </w:rPr>
      </w:pPr>
      <w:r w:rsidRPr="000E665D">
        <w:rPr>
          <w:sz w:val="28"/>
          <w:szCs w:val="28"/>
          <w:bdr w:val="none" w:sz="0" w:space="0" w:color="auto" w:frame="1"/>
        </w:rPr>
        <w:t xml:space="preserve">С 2021 года закуплены, а в 2022 году размещены на улицах села 33 контейнера для ТКО. В </w:t>
      </w:r>
      <w:r>
        <w:rPr>
          <w:sz w:val="28"/>
          <w:szCs w:val="28"/>
          <w:bdr w:val="none" w:sz="0" w:space="0" w:color="auto" w:frame="1"/>
        </w:rPr>
        <w:t xml:space="preserve">2023 году завершено </w:t>
      </w:r>
      <w:r w:rsidRPr="000E665D">
        <w:rPr>
          <w:sz w:val="28"/>
          <w:szCs w:val="28"/>
          <w:bdr w:val="none" w:sz="0" w:space="0" w:color="auto" w:frame="1"/>
        </w:rPr>
        <w:t>обу</w:t>
      </w:r>
      <w:r>
        <w:rPr>
          <w:sz w:val="28"/>
          <w:szCs w:val="28"/>
          <w:bdr w:val="none" w:sz="0" w:space="0" w:color="auto" w:frame="1"/>
        </w:rPr>
        <w:t>стройство контейнерных площадок, а именно, установлены ограждения. В 2024 году планируется завершение работ по обустройству площадок: нанесение разметки и установка табличек.</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Исполняя полномочия по организации благоустройства территории поселения, разработаны и утверждены Правила благоустройства территории Вихляевского сельского поселения. Большое внимание в правилах отведено благоустройству придомовых территорий. Уже традицией у жителей стала сезонная уборка придомовых территорий, посадка цветов. Но не все следят за их состоянием. В прошлом году жителям нашего поселения было вынесено 7 предписаний, все они были исполнены добровольно. </w:t>
      </w:r>
    </w:p>
    <w:p w:rsidR="00EB3C7E" w:rsidRDefault="00EB3C7E" w:rsidP="00EB3C7E">
      <w:pPr>
        <w:pStyle w:val="textbody"/>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 xml:space="preserve">Организация в границах поселения </w:t>
      </w:r>
      <w:proofErr w:type="spellStart"/>
      <w:r>
        <w:rPr>
          <w:b/>
          <w:bCs/>
          <w:color w:val="212121"/>
          <w:sz w:val="28"/>
          <w:szCs w:val="28"/>
        </w:rPr>
        <w:t>электр</w:t>
      </w:r>
      <w:proofErr w:type="gramStart"/>
      <w:r>
        <w:rPr>
          <w:b/>
          <w:bCs/>
          <w:color w:val="212121"/>
          <w:sz w:val="28"/>
          <w:szCs w:val="28"/>
        </w:rPr>
        <w:t>о</w:t>
      </w:r>
      <w:proofErr w:type="spellEnd"/>
      <w:r>
        <w:rPr>
          <w:b/>
          <w:bCs/>
          <w:color w:val="212121"/>
          <w:sz w:val="28"/>
          <w:szCs w:val="28"/>
        </w:rPr>
        <w:t>-</w:t>
      </w:r>
      <w:proofErr w:type="gramEnd"/>
      <w:r>
        <w:rPr>
          <w:b/>
          <w:bCs/>
          <w:color w:val="212121"/>
          <w:sz w:val="28"/>
          <w:szCs w:val="28"/>
        </w:rPr>
        <w:t xml:space="preserve">, </w:t>
      </w:r>
      <w:proofErr w:type="spellStart"/>
      <w:r>
        <w:rPr>
          <w:b/>
          <w:bCs/>
          <w:color w:val="212121"/>
          <w:sz w:val="28"/>
          <w:szCs w:val="28"/>
        </w:rPr>
        <w:t>газо</w:t>
      </w:r>
      <w:proofErr w:type="spellEnd"/>
      <w:r>
        <w:rPr>
          <w:b/>
          <w:bCs/>
          <w:color w:val="212121"/>
          <w:sz w:val="28"/>
          <w:szCs w:val="28"/>
        </w:rPr>
        <w:t>- и водоснабжения населения</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Для комфортного проживания граждан на территории</w:t>
      </w:r>
      <w:r w:rsidRPr="00DA75BC">
        <w:rPr>
          <w:color w:val="212121"/>
          <w:sz w:val="28"/>
          <w:szCs w:val="28"/>
        </w:rPr>
        <w:t xml:space="preserve"> </w:t>
      </w:r>
      <w:r>
        <w:rPr>
          <w:color w:val="212121"/>
          <w:sz w:val="28"/>
          <w:szCs w:val="28"/>
        </w:rPr>
        <w:t xml:space="preserve">Вихляевского сельского поселения созданы условия для предоставления им услуг по </w:t>
      </w:r>
      <w:proofErr w:type="spellStart"/>
      <w:r>
        <w:rPr>
          <w:color w:val="212121"/>
          <w:sz w:val="28"/>
          <w:szCs w:val="28"/>
        </w:rPr>
        <w:t>электр</w:t>
      </w:r>
      <w:proofErr w:type="gramStart"/>
      <w:r>
        <w:rPr>
          <w:color w:val="212121"/>
          <w:sz w:val="28"/>
          <w:szCs w:val="28"/>
        </w:rPr>
        <w:t>о</w:t>
      </w:r>
      <w:proofErr w:type="spellEnd"/>
      <w:r>
        <w:rPr>
          <w:color w:val="212121"/>
          <w:sz w:val="28"/>
          <w:szCs w:val="28"/>
        </w:rPr>
        <w:t>-</w:t>
      </w:r>
      <w:proofErr w:type="gramEnd"/>
      <w:r>
        <w:rPr>
          <w:color w:val="212121"/>
          <w:sz w:val="28"/>
          <w:szCs w:val="28"/>
        </w:rPr>
        <w:t xml:space="preserve">, </w:t>
      </w:r>
      <w:proofErr w:type="spellStart"/>
      <w:r>
        <w:rPr>
          <w:color w:val="212121"/>
          <w:sz w:val="28"/>
          <w:szCs w:val="28"/>
        </w:rPr>
        <w:t>газо</w:t>
      </w:r>
      <w:proofErr w:type="spellEnd"/>
      <w:r>
        <w:rPr>
          <w:color w:val="212121"/>
          <w:sz w:val="28"/>
          <w:szCs w:val="28"/>
        </w:rPr>
        <w:t>- и водоснабжению.</w:t>
      </w:r>
    </w:p>
    <w:p w:rsidR="00EB3C7E" w:rsidRDefault="00EB3C7E" w:rsidP="00EB3C7E">
      <w:pPr>
        <w:pStyle w:val="a4"/>
        <w:shd w:val="clear" w:color="auto" w:fill="FFFFFF"/>
        <w:spacing w:before="0" w:beforeAutospacing="0" w:after="0" w:afterAutospacing="0"/>
        <w:ind w:firstLine="567"/>
        <w:jc w:val="both"/>
        <w:rPr>
          <w:color w:val="212121"/>
          <w:sz w:val="23"/>
          <w:szCs w:val="23"/>
        </w:rPr>
      </w:pPr>
      <w:proofErr w:type="spellStart"/>
      <w:r>
        <w:rPr>
          <w:color w:val="212121"/>
          <w:sz w:val="28"/>
          <w:szCs w:val="28"/>
        </w:rPr>
        <w:t>Электро</w:t>
      </w:r>
      <w:proofErr w:type="spellEnd"/>
      <w:r>
        <w:rPr>
          <w:color w:val="212121"/>
          <w:sz w:val="28"/>
          <w:szCs w:val="28"/>
        </w:rPr>
        <w:t>- и газоснабжением обеспечено 100 % домовладений в поселении.</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На сегодняшний день 52 </w:t>
      </w:r>
      <w:proofErr w:type="gramStart"/>
      <w:r>
        <w:rPr>
          <w:color w:val="212121"/>
          <w:sz w:val="28"/>
          <w:szCs w:val="28"/>
        </w:rPr>
        <w:t>светодиодных</w:t>
      </w:r>
      <w:proofErr w:type="gramEnd"/>
      <w:r>
        <w:rPr>
          <w:color w:val="212121"/>
          <w:sz w:val="28"/>
          <w:szCs w:val="28"/>
        </w:rPr>
        <w:t xml:space="preserve"> светильника освещают улицы сельского поселения. В течение года, по заявкам жителей, проводилась работа по замене сгоревших лампочек. Всего за год поменяли более 20 ламп.</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Дорожная деятельность</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Протяженность дорог местного значения в поселении составляет 6,398 км. Из них в асфальте 0,228 км</w:t>
      </w:r>
      <w:proofErr w:type="gramStart"/>
      <w:r>
        <w:rPr>
          <w:color w:val="212121"/>
          <w:sz w:val="28"/>
          <w:szCs w:val="28"/>
        </w:rPr>
        <w:t xml:space="preserve">., </w:t>
      </w:r>
      <w:proofErr w:type="gramEnd"/>
      <w:r>
        <w:rPr>
          <w:color w:val="212121"/>
          <w:sz w:val="28"/>
          <w:szCs w:val="28"/>
        </w:rPr>
        <w:t>в щебне – 3,334 км., грунтовых – 2,836 км.</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За счет средств дорожного фонда в 2023 году был выполнен текущий ремонт по ул. Пролетарская – 0,12 км</w:t>
      </w:r>
      <w:proofErr w:type="gramStart"/>
      <w:r>
        <w:rPr>
          <w:color w:val="212121"/>
          <w:sz w:val="28"/>
          <w:szCs w:val="28"/>
        </w:rPr>
        <w:t>.</w:t>
      </w:r>
      <w:proofErr w:type="gramEnd"/>
      <w:r>
        <w:rPr>
          <w:color w:val="212121"/>
          <w:sz w:val="28"/>
          <w:szCs w:val="28"/>
        </w:rPr>
        <w:t xml:space="preserve"> </w:t>
      </w:r>
      <w:proofErr w:type="gramStart"/>
      <w:r>
        <w:rPr>
          <w:color w:val="212121"/>
          <w:sz w:val="28"/>
          <w:szCs w:val="28"/>
        </w:rPr>
        <w:t>а</w:t>
      </w:r>
      <w:proofErr w:type="gramEnd"/>
      <w:r>
        <w:rPr>
          <w:color w:val="212121"/>
          <w:sz w:val="28"/>
          <w:szCs w:val="28"/>
        </w:rPr>
        <w:t>сфальта проложено (стоимость работ составила около 600 000 руб.).</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lastRenderedPageBreak/>
        <w:t>В летний период дороги окашиваются от сорной растительности, а в зимний период чистим от снега. Работа по содержанию дорог будет продолжаться и в этом году.</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В 2024 году в соответствии с Планом мероприятий по ремонту автомобильных дорог общего пользования местного значения в границах поселения планируем продолжить ремонт дороги по ул. Пролетарской (410 м. асфальта).</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Создание условий для обеспечения жителей услугами связи, общественного питания, торговли и бытового обслуживания.</w:t>
      </w:r>
    </w:p>
    <w:p w:rsidR="00EB3C7E" w:rsidRDefault="00EB3C7E" w:rsidP="00EB3C7E">
      <w:pPr>
        <w:pStyle w:val="a4"/>
        <w:shd w:val="clear" w:color="auto" w:fill="FFFFFF"/>
        <w:spacing w:before="0" w:beforeAutospacing="0" w:after="0" w:afterAutospacing="0"/>
        <w:ind w:firstLine="567"/>
        <w:jc w:val="both"/>
        <w:rPr>
          <w:color w:val="212121"/>
          <w:sz w:val="28"/>
          <w:szCs w:val="28"/>
        </w:rPr>
      </w:pPr>
      <w:r>
        <w:rPr>
          <w:color w:val="212121"/>
          <w:sz w:val="28"/>
          <w:szCs w:val="28"/>
        </w:rPr>
        <w:t xml:space="preserve">Для обеспечения населения услугами на территории Вихляевского сельского поселения работает 1 продовольственный магазин и 1 отделение почтовой связи. Населению предоставляются услуги по подписке газет и журналов. </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Участие в организации деятельности по сбору и транспортировке ТКО.</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Сбор и вывоз мусора бытовых отходов на территории сельского поселения осуществлялся Региональным оператором по обращению с ТКО «Государственное унитарное предприятие Воронежской области «</w:t>
      </w:r>
      <w:proofErr w:type="spellStart"/>
      <w:r>
        <w:rPr>
          <w:color w:val="212121"/>
          <w:sz w:val="28"/>
          <w:szCs w:val="28"/>
        </w:rPr>
        <w:t>Облкоммунсервис</w:t>
      </w:r>
      <w:proofErr w:type="spellEnd"/>
      <w:r>
        <w:rPr>
          <w:color w:val="212121"/>
          <w:sz w:val="28"/>
          <w:szCs w:val="28"/>
        </w:rPr>
        <w:t>»».</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На сегодняшний день вывоз мусора осуществляется из 185 домовладений</w:t>
      </w:r>
      <w:r w:rsidRPr="001E2E42">
        <w:rPr>
          <w:color w:val="212121"/>
          <w:sz w:val="28"/>
          <w:szCs w:val="28"/>
        </w:rPr>
        <w:t xml:space="preserve"> </w:t>
      </w:r>
      <w:r>
        <w:rPr>
          <w:color w:val="212121"/>
          <w:sz w:val="28"/>
          <w:szCs w:val="28"/>
        </w:rPr>
        <w:t>Вихляевского сельского поселения, что составляет 100% жилого фонда населения. </w:t>
      </w:r>
    </w:p>
    <w:p w:rsidR="00EB3C7E" w:rsidRDefault="00EB3C7E" w:rsidP="00EB3C7E">
      <w:pPr>
        <w:pStyle w:val="a3"/>
        <w:shd w:val="clear" w:color="auto" w:fill="FFFFFF"/>
        <w:spacing w:before="0" w:beforeAutospacing="0" w:after="200" w:afterAutospacing="0"/>
        <w:jc w:val="center"/>
        <w:rPr>
          <w:color w:val="212121"/>
          <w:sz w:val="23"/>
          <w:szCs w:val="23"/>
        </w:rPr>
      </w:pPr>
      <w:r>
        <w:rPr>
          <w:color w:val="212121"/>
          <w:sz w:val="23"/>
          <w:szCs w:val="23"/>
        </w:rPr>
        <w:t> </w:t>
      </w:r>
    </w:p>
    <w:p w:rsidR="00EB3C7E" w:rsidRDefault="00EB3C7E" w:rsidP="00EB3C7E">
      <w:pPr>
        <w:pStyle w:val="a3"/>
        <w:shd w:val="clear" w:color="auto" w:fill="FFFFFF"/>
        <w:spacing w:before="0" w:beforeAutospacing="0" w:after="200" w:afterAutospacing="0"/>
        <w:jc w:val="center"/>
        <w:rPr>
          <w:color w:val="212121"/>
          <w:sz w:val="23"/>
          <w:szCs w:val="23"/>
        </w:rPr>
      </w:pPr>
      <w:r>
        <w:rPr>
          <w:b/>
          <w:bCs/>
          <w:color w:val="212121"/>
          <w:sz w:val="28"/>
          <w:szCs w:val="28"/>
        </w:rPr>
        <w:t xml:space="preserve">Работа </w:t>
      </w:r>
      <w:proofErr w:type="gramStart"/>
      <w:r>
        <w:rPr>
          <w:b/>
          <w:bCs/>
          <w:color w:val="212121"/>
          <w:sz w:val="28"/>
          <w:szCs w:val="28"/>
        </w:rPr>
        <w:t>бюджетных</w:t>
      </w:r>
      <w:proofErr w:type="gramEnd"/>
      <w:r>
        <w:rPr>
          <w:b/>
          <w:bCs/>
          <w:color w:val="212121"/>
          <w:sz w:val="28"/>
          <w:szCs w:val="28"/>
        </w:rPr>
        <w:t xml:space="preserve"> организации</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Школа и детский сад</w:t>
      </w:r>
    </w:p>
    <w:p w:rsidR="00EB3C7E" w:rsidRDefault="00EB3C7E" w:rsidP="00EB3C7E">
      <w:pPr>
        <w:pStyle w:val="a3"/>
        <w:shd w:val="clear" w:color="auto" w:fill="FFFFFF"/>
        <w:spacing w:before="0" w:beforeAutospacing="0" w:after="200" w:afterAutospacing="0"/>
        <w:ind w:firstLine="567"/>
        <w:jc w:val="both"/>
        <w:rPr>
          <w:color w:val="212121"/>
          <w:sz w:val="23"/>
          <w:szCs w:val="23"/>
        </w:rPr>
      </w:pPr>
      <w:r>
        <w:rPr>
          <w:color w:val="212121"/>
          <w:sz w:val="28"/>
          <w:szCs w:val="28"/>
          <w:shd w:val="clear" w:color="auto" w:fill="FFFFFF"/>
        </w:rPr>
        <w:t>На территории сельского поселения работают МКОУ «</w:t>
      </w:r>
      <w:proofErr w:type="spellStart"/>
      <w:r>
        <w:rPr>
          <w:color w:val="212121"/>
          <w:sz w:val="28"/>
          <w:szCs w:val="28"/>
          <w:shd w:val="clear" w:color="auto" w:fill="FFFFFF"/>
        </w:rPr>
        <w:t>Вихляевская</w:t>
      </w:r>
      <w:proofErr w:type="spellEnd"/>
      <w:r>
        <w:rPr>
          <w:color w:val="212121"/>
          <w:sz w:val="28"/>
          <w:szCs w:val="28"/>
          <w:shd w:val="clear" w:color="auto" w:fill="FFFFFF"/>
        </w:rPr>
        <w:t xml:space="preserve"> СОШ» и детский сад. В школе обучается 15 учеников.  На воспитании в детском саду находятся 8 детей. </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2"/>
          <w:szCs w:val="22"/>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Медицина</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Важнейшим фактором повышения качества жизни является обеспечение здоровья    населения. На территории сельского поселения в настоящее время работает ФАП, где осуществляют прием квалифицированные медицинские работники и можно приобрести лекарственные средства первой необходимости.</w:t>
      </w:r>
    </w:p>
    <w:p w:rsidR="00EB3C7E" w:rsidRDefault="00EB3C7E" w:rsidP="00EB3C7E">
      <w:pPr>
        <w:pStyle w:val="a4"/>
        <w:shd w:val="clear" w:color="auto" w:fill="FFFFFF"/>
        <w:spacing w:before="0" w:beforeAutospacing="0" w:after="0" w:afterAutospacing="0"/>
        <w:ind w:firstLine="567"/>
        <w:jc w:val="both"/>
        <w:rPr>
          <w:color w:val="212121"/>
          <w:sz w:val="28"/>
          <w:szCs w:val="28"/>
        </w:rPr>
      </w:pPr>
      <w:r>
        <w:rPr>
          <w:color w:val="212121"/>
          <w:sz w:val="28"/>
          <w:szCs w:val="28"/>
        </w:rPr>
        <w:t>Основная задача:</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-диспансеризация населения;</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-выполнение мероприятий, направленных на профилактику и раннее выявление заболеваний.</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Культура</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Работу по созданию условий для организации досуга и культурной жизни  координирует «Вихляевский ДК», который работает </w:t>
      </w:r>
      <w:proofErr w:type="gramStart"/>
      <w:r>
        <w:rPr>
          <w:color w:val="212121"/>
          <w:sz w:val="28"/>
          <w:szCs w:val="28"/>
        </w:rPr>
        <w:t>согласно</w:t>
      </w:r>
      <w:proofErr w:type="gramEnd"/>
      <w:r>
        <w:rPr>
          <w:color w:val="212121"/>
          <w:sz w:val="28"/>
          <w:szCs w:val="28"/>
        </w:rPr>
        <w:t xml:space="preserve"> </w:t>
      </w:r>
      <w:r>
        <w:rPr>
          <w:color w:val="212121"/>
          <w:sz w:val="28"/>
          <w:szCs w:val="28"/>
        </w:rPr>
        <w:lastRenderedPageBreak/>
        <w:t>утвержденного календарного плана. Все мероприятия освещались на официальных страницах дома культуры в социальной сети «Одноклассники», а так же на официальном сайте в сети Интернет.</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В 2023 году клуб участвовал во многих районных  и областных мероприятиях, работниками домов культуры проводились различные культурно-массовые мероприятия. В  новогодние праздники проводились  утренник для  детей школьного и дошкольного возраста.</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Работниками ДК неоднократно организовывалась акция «Своих не бросаем» в поддержку граждан, участвующих в специальной военной операции. В рамках акции проводился сбор гуманитарной помощи для мобилизованных граждан.</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Также, на территории поселения для жителей села доступна библиотека, которая расположена в здании администрации. Она имеет хорошую материально-техническую базу, укомплектована книжным фондом. Фонд библиотеки составляет </w:t>
      </w:r>
      <w:r w:rsidRPr="000E665D">
        <w:rPr>
          <w:sz w:val="28"/>
          <w:szCs w:val="28"/>
        </w:rPr>
        <w:t>более</w:t>
      </w:r>
      <w:r>
        <w:rPr>
          <w:sz w:val="28"/>
          <w:szCs w:val="28"/>
        </w:rPr>
        <w:t xml:space="preserve"> </w:t>
      </w:r>
      <w:r w:rsidRPr="000E665D">
        <w:rPr>
          <w:sz w:val="28"/>
          <w:szCs w:val="28"/>
        </w:rPr>
        <w:t>9 тысяч книг</w:t>
      </w:r>
      <w:r>
        <w:rPr>
          <w:sz w:val="28"/>
          <w:szCs w:val="28"/>
        </w:rPr>
        <w:t>.</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Приоритетом работы библиотеки является своевременное и качественное обслуживание читателей. Библиотека занимается краеведческой и просветительской деятельностью. Регулярно проводятся тематические мероприятия, посвященные торжественным датам. Вся информация о работе также доступна на официальной странице библиотеки в социальной сети «Одноклассники». </w:t>
      </w:r>
    </w:p>
    <w:p w:rsidR="00EB3C7E" w:rsidRP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Спорт</w:t>
      </w:r>
    </w:p>
    <w:p w:rsidR="00EB3C7E" w:rsidRDefault="00EB3C7E" w:rsidP="00EB3C7E">
      <w:pPr>
        <w:pStyle w:val="a4"/>
        <w:shd w:val="clear" w:color="auto" w:fill="FFFFFF"/>
        <w:spacing w:before="0" w:beforeAutospacing="0" w:after="0" w:afterAutospacing="0"/>
        <w:ind w:firstLine="567"/>
        <w:jc w:val="both"/>
        <w:rPr>
          <w:sz w:val="28"/>
          <w:szCs w:val="28"/>
        </w:rPr>
      </w:pPr>
      <w:r w:rsidRPr="000E665D">
        <w:rPr>
          <w:sz w:val="28"/>
          <w:szCs w:val="28"/>
        </w:rPr>
        <w:t xml:space="preserve">Администрация поселения уделяет большое внимание здоровому образу жизни детей. На территории села функционируют </w:t>
      </w:r>
      <w:r w:rsidRPr="007761A4">
        <w:rPr>
          <w:sz w:val="28"/>
          <w:szCs w:val="28"/>
        </w:rPr>
        <w:t>3 детских площадки</w:t>
      </w:r>
      <w:r>
        <w:rPr>
          <w:sz w:val="28"/>
          <w:szCs w:val="28"/>
        </w:rPr>
        <w:t xml:space="preserve"> и спортивно-игровой комплекс</w:t>
      </w:r>
      <w:r w:rsidRPr="000E665D">
        <w:rPr>
          <w:sz w:val="28"/>
          <w:szCs w:val="28"/>
        </w:rPr>
        <w:t>, которые обслуживаются силами жителей.</w:t>
      </w:r>
    </w:p>
    <w:p w:rsidR="00EB3C7E" w:rsidRDefault="00EB3C7E" w:rsidP="00EB3C7E">
      <w:pPr>
        <w:pStyle w:val="a4"/>
        <w:shd w:val="clear" w:color="auto" w:fill="FFFFFF"/>
        <w:spacing w:before="0" w:beforeAutospacing="0" w:after="0" w:afterAutospacing="0"/>
        <w:ind w:firstLine="567"/>
        <w:jc w:val="both"/>
        <w:rPr>
          <w:color w:val="212121"/>
          <w:sz w:val="28"/>
          <w:szCs w:val="28"/>
        </w:rPr>
      </w:pPr>
      <w:r>
        <w:rPr>
          <w:color w:val="212121"/>
          <w:sz w:val="28"/>
          <w:szCs w:val="28"/>
        </w:rPr>
        <w:t>В ближайшее время планируем принять участие</w:t>
      </w:r>
      <w:r w:rsidRPr="007761A4">
        <w:rPr>
          <w:color w:val="212121"/>
          <w:sz w:val="28"/>
          <w:szCs w:val="28"/>
        </w:rPr>
        <w:t xml:space="preserve"> в государственных программах</w:t>
      </w:r>
      <w:r>
        <w:rPr>
          <w:color w:val="212121"/>
          <w:sz w:val="28"/>
          <w:szCs w:val="28"/>
        </w:rPr>
        <w:t xml:space="preserve"> для оказания помощи в установке и оборудовании спортивной площадки для разновозрастного населения.</w:t>
      </w:r>
    </w:p>
    <w:p w:rsidR="00EB3C7E" w:rsidRPr="007761A4" w:rsidRDefault="00EB3C7E" w:rsidP="00EB3C7E">
      <w:pPr>
        <w:pStyle w:val="a4"/>
        <w:shd w:val="clear" w:color="auto" w:fill="FFFFFF"/>
        <w:spacing w:before="0" w:beforeAutospacing="0" w:after="0" w:afterAutospacing="0"/>
        <w:ind w:firstLine="567"/>
        <w:jc w:val="both"/>
        <w:rPr>
          <w:color w:val="212121"/>
          <w:sz w:val="28"/>
          <w:szCs w:val="28"/>
        </w:rPr>
      </w:pP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Обеспечение первичных мер пожарной безопасности.</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Федеральный закон № 131-ФЗ обязует администрацию сельского поселения вести работу по предупреждению чрезвычайных ситуаций. На территории поселения нет пожарного депо, в случае пожаров на тушение выезжает Байчуровская и Песковская пожарные части. Исполняя полномочия в области предупреждения и ликвидации ЧС, в течение года администрация поселения проводила разъяснительную работу среди населения, вручали памятки с правилами Пожарной безопасности. </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За прошедший год на территории Вихляевского сельского поселения возгораний и пожаров не зафиксировано.</w:t>
      </w:r>
      <w:r>
        <w:rPr>
          <w:color w:val="212121"/>
          <w:sz w:val="22"/>
          <w:szCs w:val="22"/>
        </w:rPr>
        <w:t> </w:t>
      </w:r>
    </w:p>
    <w:p w:rsidR="00EB3C7E" w:rsidRPr="009858CF" w:rsidRDefault="00EB3C7E" w:rsidP="00EB3C7E">
      <w:pPr>
        <w:pStyle w:val="a4"/>
        <w:shd w:val="clear" w:color="auto" w:fill="FFFFFF"/>
        <w:spacing w:before="0" w:beforeAutospacing="0" w:after="0" w:afterAutospacing="0"/>
        <w:ind w:firstLine="567"/>
        <w:jc w:val="both"/>
        <w:rPr>
          <w:color w:val="212121"/>
          <w:sz w:val="28"/>
          <w:szCs w:val="28"/>
        </w:rPr>
      </w:pPr>
      <w:r>
        <w:rPr>
          <w:color w:val="212121"/>
          <w:sz w:val="28"/>
          <w:szCs w:val="28"/>
        </w:rPr>
        <w:t>В целях пожаротушения на территории поселения имеются места для забора воды (ГТС Вихляевское), так же имеется бочка для подвоза воды в случае пожаров и для полива растений на территории поселения.</w:t>
      </w:r>
    </w:p>
    <w:p w:rsidR="00EB3C7E" w:rsidRDefault="00EB3C7E" w:rsidP="00EB3C7E">
      <w:pPr>
        <w:pStyle w:val="a4"/>
        <w:shd w:val="clear" w:color="auto" w:fill="FFFFFF"/>
        <w:spacing w:before="0" w:beforeAutospacing="0" w:after="0" w:afterAutospacing="0"/>
        <w:jc w:val="center"/>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Содействие в развитии сельскохозяйственного производства</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lastRenderedPageBreak/>
        <w:t>и развитие предпринимательства</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Производственную деятельность на территории поселения осуществляет ООО СХП «Степь»» - директор Алексеев С. В, которое обеспечивает рабочие места, а так же создаёт финансовую основу для дальнейшего социально-экономического развития нашего поселения, повышение качества и уровня жизни людей, активно участвует в проведении благоустройства территории села.</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Осуществление мер по противодействию коррупции.</w:t>
      </w:r>
    </w:p>
    <w:p w:rsidR="00EB3C7E" w:rsidRPr="009858CF" w:rsidRDefault="00EB3C7E" w:rsidP="00EB3C7E">
      <w:pPr>
        <w:ind w:firstLine="567"/>
        <w:jc w:val="both"/>
        <w:rPr>
          <w:rFonts w:ascii="Times New Roman" w:hAnsi="Times New Roman" w:cs="Times New Roman"/>
          <w:sz w:val="28"/>
          <w:szCs w:val="28"/>
        </w:rPr>
      </w:pPr>
      <w:r w:rsidRPr="009858CF">
        <w:rPr>
          <w:rFonts w:ascii="Times New Roman" w:hAnsi="Times New Roman" w:cs="Times New Roman"/>
          <w:sz w:val="28"/>
          <w:szCs w:val="28"/>
        </w:rPr>
        <w:t>В администрации поселения создана комиссия по противодействию коррупции. Муниципальные служащие и депутаты Совета народных депутатов поселения ежегодно до 1 марта представляют справки о доходах и об имуществе за предыдущий год. Нарушений по данному вопросу у нас не было. Проекты решений совета народных депутатов, постановлений и распоряжений администрации проходят юридическую и  антикоррупционную экспертизу.</w:t>
      </w:r>
    </w:p>
    <w:p w:rsidR="00EB3C7E" w:rsidRDefault="00EB3C7E" w:rsidP="00EB3C7E">
      <w:pPr>
        <w:pStyle w:val="a4"/>
        <w:shd w:val="clear" w:color="auto" w:fill="FFFFFF"/>
        <w:spacing w:before="0" w:beforeAutospacing="0" w:after="0" w:afterAutospacing="0"/>
        <w:jc w:val="center"/>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О перспективах поселения на 2024 год</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Главными задачами администрации поселения в 2024 году остается исполнение полномочий в соответствии с Федеральным Законом РФ №131-ФЗ «Об общих принципах организации местного самоуправления», Уставом Вихляевского сельского поселения и другими федеральными правовыми актами. Прежде всего, это:</w:t>
      </w:r>
    </w:p>
    <w:p w:rsidR="00EB3C7E" w:rsidRPr="004B040A" w:rsidRDefault="00EB3C7E" w:rsidP="00EB3C7E">
      <w:pPr>
        <w:pStyle w:val="a4"/>
        <w:shd w:val="clear" w:color="auto" w:fill="FFFFFF"/>
        <w:spacing w:before="0" w:beforeAutospacing="0" w:after="0" w:afterAutospacing="0"/>
        <w:ind w:firstLine="567"/>
        <w:jc w:val="both"/>
        <w:rPr>
          <w:color w:val="212121"/>
          <w:sz w:val="28"/>
          <w:szCs w:val="28"/>
        </w:rPr>
      </w:pPr>
      <w:r w:rsidRPr="004B040A">
        <w:rPr>
          <w:color w:val="212121"/>
          <w:sz w:val="28"/>
          <w:szCs w:val="28"/>
        </w:rPr>
        <w:t>1. Работа по исполнению бюджета поселения.</w:t>
      </w:r>
    </w:p>
    <w:p w:rsidR="00EB3C7E" w:rsidRPr="004B040A" w:rsidRDefault="00EB3C7E" w:rsidP="00EB3C7E">
      <w:pPr>
        <w:pStyle w:val="a4"/>
        <w:shd w:val="clear" w:color="auto" w:fill="FFFFFF"/>
        <w:spacing w:before="0" w:beforeAutospacing="0" w:after="0" w:afterAutospacing="0"/>
        <w:ind w:firstLine="567"/>
        <w:jc w:val="both"/>
        <w:rPr>
          <w:color w:val="212121"/>
          <w:sz w:val="28"/>
          <w:szCs w:val="28"/>
        </w:rPr>
      </w:pPr>
      <w:r w:rsidRPr="004B040A">
        <w:rPr>
          <w:color w:val="212121"/>
          <w:sz w:val="28"/>
          <w:szCs w:val="28"/>
        </w:rPr>
        <w:t>2. Работа по благо</w:t>
      </w:r>
      <w:r>
        <w:rPr>
          <w:color w:val="212121"/>
          <w:sz w:val="28"/>
          <w:szCs w:val="28"/>
        </w:rPr>
        <w:t>устройству территории села</w:t>
      </w:r>
      <w:r w:rsidRPr="004B040A">
        <w:rPr>
          <w:color w:val="212121"/>
          <w:sz w:val="28"/>
          <w:szCs w:val="28"/>
        </w:rPr>
        <w:t>.</w:t>
      </w:r>
    </w:p>
    <w:p w:rsidR="00EB3C7E" w:rsidRPr="004B040A" w:rsidRDefault="00EB3C7E" w:rsidP="00EB3C7E">
      <w:pPr>
        <w:pStyle w:val="a4"/>
        <w:shd w:val="clear" w:color="auto" w:fill="FFFFFF"/>
        <w:spacing w:before="0" w:beforeAutospacing="0" w:after="0" w:afterAutospacing="0"/>
        <w:ind w:firstLine="567"/>
        <w:jc w:val="both"/>
        <w:rPr>
          <w:color w:val="212121"/>
          <w:sz w:val="28"/>
          <w:szCs w:val="28"/>
        </w:rPr>
      </w:pPr>
      <w:r w:rsidRPr="004B040A">
        <w:rPr>
          <w:color w:val="212121"/>
          <w:sz w:val="28"/>
          <w:szCs w:val="28"/>
        </w:rPr>
        <w:t>3. Ремонт и содержание дорог. </w:t>
      </w:r>
    </w:p>
    <w:p w:rsidR="00EB3C7E" w:rsidRPr="004B040A" w:rsidRDefault="00EB3C7E" w:rsidP="00EB3C7E">
      <w:pPr>
        <w:pStyle w:val="a4"/>
        <w:shd w:val="clear" w:color="auto" w:fill="FFFFFF"/>
        <w:spacing w:before="0" w:beforeAutospacing="0" w:after="0" w:afterAutospacing="0"/>
        <w:ind w:firstLine="567"/>
        <w:jc w:val="both"/>
        <w:rPr>
          <w:color w:val="212121"/>
          <w:sz w:val="28"/>
          <w:szCs w:val="28"/>
        </w:rPr>
      </w:pPr>
      <w:r w:rsidRPr="004B040A">
        <w:rPr>
          <w:color w:val="212121"/>
          <w:sz w:val="28"/>
          <w:szCs w:val="28"/>
        </w:rPr>
        <w:t>4. Благоустройство территории, при</w:t>
      </w:r>
      <w:r>
        <w:rPr>
          <w:color w:val="212121"/>
          <w:sz w:val="28"/>
          <w:szCs w:val="28"/>
        </w:rPr>
        <w:t>легающей к зданию администрации.</w:t>
      </w:r>
    </w:p>
    <w:p w:rsidR="00EB3C7E" w:rsidRPr="00C36321" w:rsidRDefault="00EB3C7E" w:rsidP="00EB3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Продолжать </w:t>
      </w:r>
      <w:r w:rsidRPr="004B040A">
        <w:rPr>
          <w:rFonts w:ascii="Times New Roman" w:hAnsi="Times New Roman" w:cs="Times New Roman"/>
          <w:sz w:val="28"/>
          <w:szCs w:val="28"/>
        </w:rPr>
        <w:t>работу среди жителей поселения, и в первую очередь среди молодежи, по профилактике алкоголизма  и наркомании, терроризма и экстремизма.</w:t>
      </w:r>
    </w:p>
    <w:p w:rsidR="00EB3C7E" w:rsidRPr="004B040A" w:rsidRDefault="00EB3C7E" w:rsidP="00EB3C7E">
      <w:pPr>
        <w:pStyle w:val="a4"/>
        <w:shd w:val="clear" w:color="auto" w:fill="FFFFFF"/>
        <w:spacing w:before="0" w:beforeAutospacing="0" w:after="0" w:afterAutospacing="0"/>
        <w:ind w:firstLine="567"/>
        <w:jc w:val="both"/>
        <w:rPr>
          <w:color w:val="212121"/>
          <w:sz w:val="28"/>
          <w:szCs w:val="28"/>
        </w:rPr>
      </w:pPr>
      <w:r>
        <w:rPr>
          <w:color w:val="212121"/>
          <w:sz w:val="28"/>
          <w:szCs w:val="28"/>
        </w:rPr>
        <w:t>6</w:t>
      </w:r>
      <w:r w:rsidRPr="004B040A">
        <w:rPr>
          <w:color w:val="212121"/>
          <w:sz w:val="28"/>
          <w:szCs w:val="28"/>
        </w:rPr>
        <w:t>.</w:t>
      </w:r>
      <w:r>
        <w:rPr>
          <w:color w:val="212121"/>
          <w:sz w:val="28"/>
          <w:szCs w:val="28"/>
        </w:rPr>
        <w:t xml:space="preserve"> </w:t>
      </w:r>
      <w:r w:rsidRPr="004B040A">
        <w:rPr>
          <w:color w:val="212121"/>
          <w:sz w:val="28"/>
          <w:szCs w:val="28"/>
        </w:rPr>
        <w:t>Будем принимать участие в конкурсе общественно значимых проектов ТОС.</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Default="00EB3C7E" w:rsidP="00EB3C7E">
      <w:pPr>
        <w:pStyle w:val="a4"/>
        <w:shd w:val="clear" w:color="auto" w:fill="FFFFFF"/>
        <w:spacing w:before="0" w:beforeAutospacing="0" w:after="0" w:afterAutospacing="0"/>
        <w:jc w:val="center"/>
        <w:rPr>
          <w:color w:val="212121"/>
          <w:sz w:val="23"/>
          <w:szCs w:val="23"/>
        </w:rPr>
      </w:pPr>
      <w:r>
        <w:rPr>
          <w:b/>
          <w:bCs/>
          <w:color w:val="212121"/>
          <w:sz w:val="28"/>
          <w:szCs w:val="28"/>
        </w:rPr>
        <w:t>Заключительная часть</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Подводя итоги 2023 года, хочется отметить, что все, что было сделано на территории сельского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w:t>
      </w:r>
    </w:p>
    <w:p w:rsidR="00EB3C7E" w:rsidRDefault="00EB3C7E" w:rsidP="00EB3C7E">
      <w:pPr>
        <w:pStyle w:val="a4"/>
        <w:shd w:val="clear" w:color="auto" w:fill="FFFFFF"/>
        <w:spacing w:before="0" w:beforeAutospacing="0" w:after="0" w:afterAutospacing="0"/>
        <w:ind w:firstLine="567"/>
        <w:jc w:val="both"/>
        <w:rPr>
          <w:color w:val="212121"/>
          <w:sz w:val="23"/>
          <w:szCs w:val="23"/>
        </w:rPr>
      </w:pPr>
      <w:r>
        <w:rPr>
          <w:color w:val="212121"/>
          <w:sz w:val="28"/>
          <w:szCs w:val="28"/>
        </w:rPr>
        <w:t xml:space="preserve">От имени администрации и от себя лично хочу поблагодарить администрацию Поворинского муниципального района за понимание и оказание юридической и финансовой помощи нашему поселению, депутатов Совета народных депутатов Вихляевского сельского поселения – за помощь в решении вопросов местного значения, жителей – за благоустройство придомовой территории и участии в общественной жизни поселения. Всем </w:t>
      </w:r>
      <w:r>
        <w:rPr>
          <w:color w:val="212121"/>
          <w:sz w:val="28"/>
          <w:szCs w:val="28"/>
        </w:rPr>
        <w:lastRenderedPageBreak/>
        <w:t>спасибо за поддержку и помощь. Надеемся на дальнейшее взаимное сотрудничество и в текущем году.</w:t>
      </w:r>
    </w:p>
    <w:p w:rsidR="00EB3C7E" w:rsidRDefault="00EB3C7E" w:rsidP="00EB3C7E">
      <w:pPr>
        <w:pStyle w:val="a3"/>
        <w:shd w:val="clear" w:color="auto" w:fill="FFFFFF"/>
        <w:spacing w:before="0" w:beforeAutospacing="0" w:after="200" w:afterAutospacing="0"/>
        <w:ind w:firstLine="567"/>
        <w:jc w:val="both"/>
        <w:rPr>
          <w:color w:val="212121"/>
          <w:sz w:val="23"/>
          <w:szCs w:val="23"/>
        </w:rPr>
      </w:pPr>
      <w:r>
        <w:rPr>
          <w:color w:val="212121"/>
          <w:sz w:val="28"/>
          <w:szCs w:val="28"/>
        </w:rPr>
        <w:t xml:space="preserve">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w:t>
      </w:r>
      <w:proofErr w:type="gramStart"/>
      <w:r>
        <w:rPr>
          <w:color w:val="212121"/>
          <w:sz w:val="28"/>
          <w:szCs w:val="28"/>
        </w:rPr>
        <w:t>преобразований, происходящих в поселении во многом зависит</w:t>
      </w:r>
      <w:proofErr w:type="gramEnd"/>
      <w:r>
        <w:rPr>
          <w:color w:val="212121"/>
          <w:sz w:val="28"/>
          <w:szCs w:val="28"/>
        </w:rPr>
        <w:t xml:space="preserve"> от нашей совместной работы и от доверия друг к другу – доверия людей к власти и наоборот власти к людям.</w:t>
      </w:r>
    </w:p>
    <w:p w:rsidR="00EB3C7E" w:rsidRDefault="00EB3C7E" w:rsidP="00EB3C7E">
      <w:pPr>
        <w:pStyle w:val="a4"/>
        <w:shd w:val="clear" w:color="auto" w:fill="FFFFFF"/>
        <w:spacing w:before="0" w:beforeAutospacing="0" w:after="0" w:afterAutospacing="0"/>
        <w:jc w:val="both"/>
        <w:rPr>
          <w:color w:val="212121"/>
          <w:sz w:val="23"/>
          <w:szCs w:val="23"/>
        </w:rPr>
      </w:pPr>
      <w:r>
        <w:rPr>
          <w:color w:val="212121"/>
          <w:sz w:val="23"/>
          <w:szCs w:val="23"/>
        </w:rPr>
        <w:t> </w:t>
      </w:r>
    </w:p>
    <w:p w:rsidR="00EB3C7E" w:rsidRPr="00C36321" w:rsidRDefault="00EB3C7E" w:rsidP="00EB3C7E">
      <w:pPr>
        <w:pStyle w:val="a4"/>
        <w:shd w:val="clear" w:color="auto" w:fill="FFFFFF"/>
        <w:spacing w:before="0" w:beforeAutospacing="0" w:after="0" w:afterAutospacing="0"/>
        <w:jc w:val="center"/>
        <w:rPr>
          <w:b/>
          <w:color w:val="212121"/>
          <w:sz w:val="23"/>
          <w:szCs w:val="23"/>
        </w:rPr>
      </w:pPr>
      <w:r w:rsidRPr="00C36321">
        <w:rPr>
          <w:b/>
          <w:color w:val="212121"/>
          <w:sz w:val="28"/>
          <w:szCs w:val="28"/>
        </w:rPr>
        <w:t>Спасибо за внимание</w:t>
      </w:r>
      <w:r>
        <w:rPr>
          <w:b/>
          <w:color w:val="212121"/>
          <w:sz w:val="28"/>
          <w:szCs w:val="28"/>
        </w:rPr>
        <w:t>!</w:t>
      </w:r>
    </w:p>
    <w:p w:rsidR="00066D52" w:rsidRDefault="00066D52" w:rsidP="00066D52"/>
    <w:p w:rsidR="00F71FCE" w:rsidRDefault="00F71FCE"/>
    <w:sectPr w:rsidR="00F71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50979"/>
    <w:multiLevelType w:val="hybridMultilevel"/>
    <w:tmpl w:val="D6785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D52"/>
    <w:rsid w:val="00066D52"/>
    <w:rsid w:val="009441DC"/>
    <w:rsid w:val="00EB3C7E"/>
    <w:rsid w:val="00F7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066D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66D5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066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066D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3349</Words>
  <Characters>19092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Podolskaya</dc:creator>
  <cp:keywords/>
  <dc:description/>
  <cp:lastModifiedBy>Podolskaya</cp:lastModifiedBy>
  <cp:revision>3</cp:revision>
  <cp:lastPrinted>2024-02-14T11:47:00Z</cp:lastPrinted>
  <dcterms:created xsi:type="dcterms:W3CDTF">2024-02-14T11:19:00Z</dcterms:created>
  <dcterms:modified xsi:type="dcterms:W3CDTF">2024-02-14T11:48:00Z</dcterms:modified>
</cp:coreProperties>
</file>