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3F65" w:rsidRDefault="00FF3F65" w:rsidP="00FF3F65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color w:val="000000"/>
          <w:sz w:val="28"/>
          <w:szCs w:val="28"/>
        </w:rPr>
        <w:t>АДМИНИСТРАЦИЯ ВИХЛЯЕВСКОГО СЕЛЬСКОГО ПОСЕЛЕНИЯ ПОВОРИНСКОГО МУНИЦИПАЛЬНОГО РАЙОНА                               ВОРОНЕЖСКОЙ ОБЛАСТИ</w:t>
      </w:r>
    </w:p>
    <w:p w:rsidR="00FF3F65" w:rsidRDefault="00FF3F65" w:rsidP="00FF3F65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F3F65" w:rsidRDefault="00FF3F65" w:rsidP="00FF3F65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ПОСТАНОВЛЕНИЕ</w:t>
      </w:r>
    </w:p>
    <w:p w:rsidR="00FF3F65" w:rsidRDefault="00FF3F65" w:rsidP="00FF3F65">
      <w:pPr>
        <w:tabs>
          <w:tab w:val="left" w:pos="7470"/>
        </w:tabs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FF3F65" w:rsidRPr="00997BA0" w:rsidRDefault="00997BA0" w:rsidP="00FF3F65">
      <w:pPr>
        <w:tabs>
          <w:tab w:val="left" w:pos="7470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97BA0">
        <w:rPr>
          <w:rFonts w:ascii="Times New Roman" w:hAnsi="Times New Roman" w:cs="Times New Roman"/>
          <w:color w:val="000000"/>
          <w:sz w:val="28"/>
          <w:szCs w:val="28"/>
        </w:rPr>
        <w:t>от  «25» июля  2024</w:t>
      </w:r>
      <w:r w:rsidR="00FF3F65" w:rsidRPr="00997BA0">
        <w:rPr>
          <w:rFonts w:ascii="Times New Roman" w:hAnsi="Times New Roman" w:cs="Times New Roman"/>
          <w:color w:val="000000"/>
          <w:sz w:val="28"/>
          <w:szCs w:val="28"/>
        </w:rPr>
        <w:t xml:space="preserve"> г.                                                  </w:t>
      </w:r>
      <w:r w:rsidR="004F3EBD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№ 35</w:t>
      </w:r>
    </w:p>
    <w:p w:rsidR="00FF3F65" w:rsidRPr="00997BA0" w:rsidRDefault="00FF3F65" w:rsidP="00FF3F65">
      <w:pPr>
        <w:tabs>
          <w:tab w:val="left" w:pos="7470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997BA0">
        <w:rPr>
          <w:rFonts w:ascii="Times New Roman" w:hAnsi="Times New Roman" w:cs="Times New Roman"/>
          <w:color w:val="000000"/>
          <w:sz w:val="28"/>
          <w:szCs w:val="28"/>
        </w:rPr>
        <w:t xml:space="preserve"> с. Вихляевка</w:t>
      </w:r>
    </w:p>
    <w:p w:rsidR="00FF3F65" w:rsidRDefault="00FF3F65" w:rsidP="00FF3F65">
      <w:pPr>
        <w:pStyle w:val="ConsPlusTitle"/>
        <w:widowControl/>
        <w:rPr>
          <w:rFonts w:ascii="Times New Roman" w:hAnsi="Times New Roman" w:cs="Times New Roman"/>
          <w:b w:val="0"/>
          <w:sz w:val="28"/>
          <w:szCs w:val="28"/>
        </w:rPr>
      </w:pPr>
    </w:p>
    <w:p w:rsidR="00FF3F65" w:rsidRDefault="00FF3F65" w:rsidP="00FF3F65">
      <w:pPr>
        <w:spacing w:after="0" w:line="240" w:lineRule="auto"/>
        <w:ind w:right="39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 утверждении </w:t>
      </w:r>
      <w:r w:rsidR="004F3EBD">
        <w:rPr>
          <w:rFonts w:ascii="Times New Roman" w:hAnsi="Times New Roman" w:cs="Times New Roman"/>
          <w:b/>
          <w:sz w:val="28"/>
          <w:szCs w:val="28"/>
        </w:rPr>
        <w:t xml:space="preserve">схемы размещения </w:t>
      </w:r>
      <w:r>
        <w:rPr>
          <w:rFonts w:ascii="Times New Roman" w:hAnsi="Times New Roman" w:cs="Times New Roman"/>
          <w:b/>
          <w:sz w:val="28"/>
          <w:szCs w:val="28"/>
        </w:rPr>
        <w:t>мест (площадок) накоплен</w:t>
      </w:r>
      <w:r w:rsidR="004F3EBD">
        <w:rPr>
          <w:rFonts w:ascii="Times New Roman" w:hAnsi="Times New Roman" w:cs="Times New Roman"/>
          <w:b/>
          <w:sz w:val="28"/>
          <w:szCs w:val="28"/>
        </w:rPr>
        <w:t>ия твердых коммунальных отходов</w:t>
      </w:r>
      <w:r>
        <w:rPr>
          <w:rFonts w:ascii="Times New Roman" w:hAnsi="Times New Roman" w:cs="Times New Roman"/>
          <w:b/>
          <w:sz w:val="28"/>
          <w:szCs w:val="28"/>
        </w:rPr>
        <w:t xml:space="preserve"> на территории Вихляевского сельского поселения Поворинского муниципально</w:t>
      </w:r>
      <w:r w:rsidR="004F3EBD">
        <w:rPr>
          <w:rFonts w:ascii="Times New Roman" w:hAnsi="Times New Roman" w:cs="Times New Roman"/>
          <w:b/>
          <w:sz w:val="28"/>
          <w:szCs w:val="28"/>
        </w:rPr>
        <w:t>го  района Воронежской области</w:t>
      </w:r>
    </w:p>
    <w:p w:rsidR="00FF3F65" w:rsidRDefault="00FF3F65" w:rsidP="00FF3F6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F3F65" w:rsidRDefault="004F3EBD" w:rsidP="00FF3F6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Федеральным законом от 24.06.1998 №89-ФЗ «Об отходах производства и потребления»,</w:t>
      </w:r>
      <w:r w:rsidRPr="004F3EBD">
        <w:t xml:space="preserve"> </w:t>
      </w:r>
      <w:hyperlink r:id="rId6" w:history="1">
        <w:r w:rsidRPr="004F3EBD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Правила</w:t>
        </w:r>
      </w:hyperlink>
      <w:r w:rsidRPr="004F3EBD">
        <w:rPr>
          <w:rFonts w:ascii="Times New Roman" w:hAnsi="Times New Roman" w:cs="Times New Roman"/>
          <w:sz w:val="28"/>
          <w:szCs w:val="28"/>
        </w:rPr>
        <w:t>ми обустройства мест (площадок) накопления твердых коммунальных отходов и ведения их реестра, утвержденными постановлением Правительства РФ от 31.08.2018 № 1039,</w:t>
      </w:r>
      <w:r w:rsidR="00FF3F65">
        <w:rPr>
          <w:rFonts w:ascii="Times New Roman" w:hAnsi="Times New Roman" w:cs="Times New Roman"/>
          <w:sz w:val="28"/>
          <w:szCs w:val="28"/>
        </w:rPr>
        <w:t xml:space="preserve"> администрация Вихляевского сельского поселения Поворинского муниципального района Воронежской области</w:t>
      </w:r>
    </w:p>
    <w:p w:rsidR="00FF3F65" w:rsidRDefault="00FF3F65" w:rsidP="00FF3F6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3F65" w:rsidRDefault="00FF3F65" w:rsidP="00FF3F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>ПОСТАНОВЛЯЕТ:</w:t>
      </w:r>
    </w:p>
    <w:p w:rsidR="00FF3F65" w:rsidRPr="004F3EBD" w:rsidRDefault="00FF3F65" w:rsidP="00FF3F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3F65" w:rsidRPr="004F3EBD" w:rsidRDefault="004F3EBD" w:rsidP="004F3EBD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EBD">
        <w:rPr>
          <w:rFonts w:ascii="Times New Roman" w:hAnsi="Times New Roman" w:cs="Times New Roman"/>
          <w:sz w:val="28"/>
          <w:szCs w:val="28"/>
        </w:rPr>
        <w:t xml:space="preserve">Утвердить </w:t>
      </w:r>
      <w:r>
        <w:rPr>
          <w:rFonts w:ascii="Times New Roman" w:hAnsi="Times New Roman" w:cs="Times New Roman"/>
          <w:sz w:val="28"/>
          <w:szCs w:val="28"/>
        </w:rPr>
        <w:t xml:space="preserve">схему размещения </w:t>
      </w:r>
      <w:r w:rsidRPr="004F3EBD">
        <w:rPr>
          <w:rFonts w:ascii="Times New Roman" w:hAnsi="Times New Roman" w:cs="Times New Roman"/>
          <w:sz w:val="28"/>
          <w:szCs w:val="28"/>
        </w:rPr>
        <w:t>мест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EBD">
        <w:rPr>
          <w:rFonts w:ascii="Times New Roman" w:hAnsi="Times New Roman" w:cs="Times New Roman"/>
          <w:sz w:val="28"/>
          <w:szCs w:val="28"/>
        </w:rPr>
        <w:t>(площадок) накоплен</w:t>
      </w:r>
      <w:r>
        <w:rPr>
          <w:rFonts w:ascii="Times New Roman" w:hAnsi="Times New Roman" w:cs="Times New Roman"/>
          <w:sz w:val="28"/>
          <w:szCs w:val="28"/>
        </w:rPr>
        <w:t>ия твердых коммунальных отходов</w:t>
      </w:r>
      <w:r w:rsidRPr="004F3EBD">
        <w:rPr>
          <w:rFonts w:ascii="Times New Roman" w:hAnsi="Times New Roman" w:cs="Times New Roman"/>
          <w:sz w:val="28"/>
          <w:szCs w:val="28"/>
        </w:rPr>
        <w:t xml:space="preserve"> на территории Вихляевского сельского поселения Поворинского муниципального района Воронежской области согласно приложению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F3EBD" w:rsidRPr="004F3EBD" w:rsidRDefault="004F3EBD" w:rsidP="00FF3F65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EBD">
        <w:rPr>
          <w:rFonts w:ascii="Times New Roman" w:hAnsi="Times New Roman" w:cs="Times New Roman"/>
          <w:sz w:val="28"/>
          <w:szCs w:val="28"/>
        </w:rPr>
        <w:t>Настоящее постановление подлежит обнародованию и размещению в сети «Интернет» на официальном сайте администрации Вихляевского сельского поселения Поворинского муниципального района Воронежской области.</w:t>
      </w:r>
    </w:p>
    <w:p w:rsidR="00FF3F65" w:rsidRPr="004F3EBD" w:rsidRDefault="00FF3F65" w:rsidP="00FF3F65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F3EBD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4F3EBD"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оставляю за собой.</w:t>
      </w:r>
    </w:p>
    <w:p w:rsidR="00FF3F65" w:rsidRDefault="00FF3F65" w:rsidP="00FF3F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3F65" w:rsidRDefault="00FF3F65" w:rsidP="00FF3F65">
      <w:pPr>
        <w:pStyle w:val="ConsPlusTitle"/>
        <w:widowControl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FF3F65" w:rsidRPr="004F3EBD" w:rsidRDefault="00FF3F65" w:rsidP="004F3EBD">
      <w:pPr>
        <w:pStyle w:val="ConsPlusTitle"/>
        <w:widowControl/>
        <w:rPr>
          <w:rFonts w:ascii="Times New Roman" w:hAnsi="Times New Roman" w:cs="Times New Roman"/>
          <w:bCs w:val="0"/>
          <w:sz w:val="28"/>
          <w:szCs w:val="28"/>
        </w:rPr>
        <w:sectPr w:rsidR="00FF3F65" w:rsidRPr="004F3EBD">
          <w:pgSz w:w="11906" w:h="16838"/>
          <w:pgMar w:top="567" w:right="851" w:bottom="567" w:left="1701" w:header="709" w:footer="709" w:gutter="0"/>
          <w:cols w:space="720"/>
        </w:sectPr>
      </w:pPr>
      <w:r>
        <w:rPr>
          <w:rFonts w:ascii="Times New Roman" w:hAnsi="Times New Roman" w:cs="Times New Roman"/>
          <w:bCs w:val="0"/>
          <w:sz w:val="28"/>
          <w:szCs w:val="28"/>
        </w:rPr>
        <w:t>Глава Вихляевского сельского поселения</w:t>
      </w:r>
      <w:r>
        <w:rPr>
          <w:rFonts w:ascii="Times New Roman" w:hAnsi="Times New Roman" w:cs="Times New Roman"/>
          <w:bCs w:val="0"/>
          <w:sz w:val="28"/>
          <w:szCs w:val="28"/>
        </w:rPr>
        <w:tab/>
      </w:r>
      <w:r>
        <w:rPr>
          <w:rFonts w:ascii="Times New Roman" w:hAnsi="Times New Roman" w:cs="Times New Roman"/>
          <w:bCs w:val="0"/>
          <w:sz w:val="28"/>
          <w:szCs w:val="28"/>
        </w:rPr>
        <w:tab/>
      </w:r>
      <w:r>
        <w:rPr>
          <w:rFonts w:ascii="Times New Roman" w:hAnsi="Times New Roman" w:cs="Times New Roman"/>
          <w:bCs w:val="0"/>
          <w:sz w:val="28"/>
          <w:szCs w:val="28"/>
        </w:rPr>
        <w:tab/>
        <w:t xml:space="preserve">        А. В. Гладун</w:t>
      </w:r>
    </w:p>
    <w:p w:rsidR="008F5DA4" w:rsidRDefault="004F3EBD" w:rsidP="004F3EB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</w:p>
    <w:p w:rsidR="004F3EBD" w:rsidRDefault="004F3EBD" w:rsidP="004F3EB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постановлению администрации</w:t>
      </w:r>
    </w:p>
    <w:p w:rsidR="004F3EBD" w:rsidRDefault="004F3EBD" w:rsidP="004F3EB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Вихляевского сельского поселения</w:t>
      </w:r>
    </w:p>
    <w:p w:rsidR="004F3EBD" w:rsidRDefault="004F3EBD" w:rsidP="004F3EB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Поворинского муниципального района</w:t>
      </w:r>
    </w:p>
    <w:p w:rsidR="004F3EBD" w:rsidRDefault="004F3EBD" w:rsidP="004F3EB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Воронежской области</w:t>
      </w:r>
    </w:p>
    <w:p w:rsidR="004F3EBD" w:rsidRDefault="004F3EBD" w:rsidP="004F3EB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25.07.2024 №35</w:t>
      </w:r>
    </w:p>
    <w:p w:rsidR="004F3EBD" w:rsidRPr="004F3EBD" w:rsidRDefault="004F3EBD" w:rsidP="004F3E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3EBD" w:rsidRDefault="004F3EBD" w:rsidP="004F3E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3EBD">
        <w:rPr>
          <w:rFonts w:ascii="Times New Roman" w:hAnsi="Times New Roman" w:cs="Times New Roman"/>
          <w:b/>
          <w:sz w:val="28"/>
          <w:szCs w:val="28"/>
        </w:rPr>
        <w:t>С</w:t>
      </w:r>
      <w:r>
        <w:rPr>
          <w:rFonts w:ascii="Times New Roman" w:hAnsi="Times New Roman" w:cs="Times New Roman"/>
          <w:b/>
          <w:sz w:val="28"/>
          <w:szCs w:val="28"/>
        </w:rPr>
        <w:t>хема</w:t>
      </w:r>
      <w:r w:rsidRPr="004F3EBD">
        <w:rPr>
          <w:rFonts w:ascii="Times New Roman" w:hAnsi="Times New Roman" w:cs="Times New Roman"/>
          <w:b/>
          <w:sz w:val="28"/>
          <w:szCs w:val="28"/>
        </w:rPr>
        <w:t xml:space="preserve"> размещения мест (площадок) накопления твердых коммунальных отходов на территории Вихляевского сельского поселения Поворинского муниципального района Воронежской области</w:t>
      </w:r>
    </w:p>
    <w:p w:rsidR="004F3EBD" w:rsidRDefault="004F3EBD" w:rsidP="004F3E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1857"/>
        <w:gridCol w:w="5807"/>
        <w:gridCol w:w="7122"/>
      </w:tblGrid>
      <w:tr w:rsidR="00B03BC1" w:rsidTr="00B03BC1">
        <w:tc>
          <w:tcPr>
            <w:tcW w:w="1242" w:type="dxa"/>
          </w:tcPr>
          <w:p w:rsidR="00B03BC1" w:rsidRDefault="00B03BC1" w:rsidP="00B03B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Обозначение на схеме</w:t>
            </w:r>
          </w:p>
        </w:tc>
        <w:tc>
          <w:tcPr>
            <w:tcW w:w="6105" w:type="dxa"/>
            <w:tcBorders>
              <w:right w:val="single" w:sz="4" w:space="0" w:color="auto"/>
            </w:tcBorders>
          </w:tcPr>
          <w:p w:rsidR="00B03BC1" w:rsidRDefault="00B03BC1" w:rsidP="00B03B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Данные о нахождении мест (площадок) накопления ТКО</w:t>
            </w:r>
          </w:p>
        </w:tc>
        <w:tc>
          <w:tcPr>
            <w:tcW w:w="7439" w:type="dxa"/>
            <w:tcBorders>
              <w:left w:val="single" w:sz="4" w:space="0" w:color="auto"/>
            </w:tcBorders>
          </w:tcPr>
          <w:p w:rsidR="00B03BC1" w:rsidRDefault="00B03BC1" w:rsidP="00B03B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Источники образования ТКО</w:t>
            </w:r>
          </w:p>
        </w:tc>
      </w:tr>
      <w:tr w:rsidR="00B03BC1" w:rsidTr="00B03BC1">
        <w:tc>
          <w:tcPr>
            <w:tcW w:w="1242" w:type="dxa"/>
          </w:tcPr>
          <w:p w:rsidR="00B03BC1" w:rsidRDefault="00B03BC1" w:rsidP="00B03B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6105" w:type="dxa"/>
            <w:tcBorders>
              <w:right w:val="single" w:sz="4" w:space="0" w:color="auto"/>
            </w:tcBorders>
          </w:tcPr>
          <w:p w:rsidR="00B03BC1" w:rsidRDefault="00B03BC1" w:rsidP="00B03B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Вихляевка ул. Молодежная д. 13</w:t>
            </w:r>
          </w:p>
        </w:tc>
        <w:tc>
          <w:tcPr>
            <w:tcW w:w="7439" w:type="dxa"/>
            <w:tcBorders>
              <w:left w:val="single" w:sz="4" w:space="0" w:color="auto"/>
            </w:tcBorders>
          </w:tcPr>
          <w:p w:rsidR="00B03BC1" w:rsidRDefault="00B03BC1" w:rsidP="00B03B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Частный сектор</w:t>
            </w:r>
          </w:p>
        </w:tc>
      </w:tr>
      <w:tr w:rsidR="00B03BC1" w:rsidTr="00B03BC1">
        <w:tc>
          <w:tcPr>
            <w:tcW w:w="1242" w:type="dxa"/>
          </w:tcPr>
          <w:p w:rsidR="00B03BC1" w:rsidRDefault="00B03BC1" w:rsidP="00B03B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6105" w:type="dxa"/>
            <w:tcBorders>
              <w:right w:val="single" w:sz="4" w:space="0" w:color="auto"/>
            </w:tcBorders>
          </w:tcPr>
          <w:p w:rsidR="00B03BC1" w:rsidRDefault="00B03BC1" w:rsidP="00B03B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Вихляевка, ул. Пролетарская 33</w:t>
            </w:r>
          </w:p>
        </w:tc>
        <w:tc>
          <w:tcPr>
            <w:tcW w:w="7439" w:type="dxa"/>
            <w:tcBorders>
              <w:left w:val="single" w:sz="4" w:space="0" w:color="auto"/>
            </w:tcBorders>
          </w:tcPr>
          <w:p w:rsidR="00B03BC1" w:rsidRDefault="00B03BC1" w:rsidP="00B03B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Частный сектор, администрация, Вихляевский ДК, магазин,  Парк, Кладбище, Почта России, ФАП, Дом молитвы</w:t>
            </w:r>
            <w:proofErr w:type="gramEnd"/>
          </w:p>
        </w:tc>
      </w:tr>
      <w:tr w:rsidR="00B03BC1" w:rsidTr="00B03BC1">
        <w:tc>
          <w:tcPr>
            <w:tcW w:w="1242" w:type="dxa"/>
          </w:tcPr>
          <w:p w:rsidR="00B03BC1" w:rsidRDefault="00B03BC1" w:rsidP="00B03B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6105" w:type="dxa"/>
            <w:tcBorders>
              <w:right w:val="single" w:sz="4" w:space="0" w:color="auto"/>
            </w:tcBorders>
          </w:tcPr>
          <w:p w:rsidR="00B03BC1" w:rsidRPr="00B03BC1" w:rsidRDefault="00B03BC1" w:rsidP="00B03B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Вихляевка, ул. Пролетарская д. 18</w:t>
            </w:r>
          </w:p>
        </w:tc>
        <w:tc>
          <w:tcPr>
            <w:tcW w:w="7439" w:type="dxa"/>
            <w:tcBorders>
              <w:left w:val="single" w:sz="4" w:space="0" w:color="auto"/>
            </w:tcBorders>
          </w:tcPr>
          <w:p w:rsidR="00B03BC1" w:rsidRDefault="00B03BC1" w:rsidP="00B03B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Частный сектор</w:t>
            </w:r>
          </w:p>
        </w:tc>
      </w:tr>
      <w:tr w:rsidR="00B03BC1" w:rsidTr="00B03BC1">
        <w:tc>
          <w:tcPr>
            <w:tcW w:w="1242" w:type="dxa"/>
          </w:tcPr>
          <w:p w:rsidR="00B03BC1" w:rsidRDefault="00B03BC1" w:rsidP="00B03B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6105" w:type="dxa"/>
            <w:tcBorders>
              <w:right w:val="single" w:sz="4" w:space="0" w:color="auto"/>
            </w:tcBorders>
          </w:tcPr>
          <w:p w:rsidR="00B03BC1" w:rsidRDefault="00B03BC1" w:rsidP="00B03B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Вихляевка ул. Советская д. 48</w:t>
            </w:r>
          </w:p>
        </w:tc>
        <w:tc>
          <w:tcPr>
            <w:tcW w:w="7439" w:type="dxa"/>
            <w:tcBorders>
              <w:left w:val="single" w:sz="4" w:space="0" w:color="auto"/>
            </w:tcBorders>
          </w:tcPr>
          <w:p w:rsidR="00B03BC1" w:rsidRDefault="00B03BC1" w:rsidP="00B03B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«Вихляевская средняя общеобразовательная школа»</w:t>
            </w:r>
          </w:p>
        </w:tc>
      </w:tr>
      <w:tr w:rsidR="00B03BC1" w:rsidTr="00B03BC1">
        <w:tc>
          <w:tcPr>
            <w:tcW w:w="1242" w:type="dxa"/>
          </w:tcPr>
          <w:p w:rsidR="00B03BC1" w:rsidRDefault="00B03BC1" w:rsidP="00B03B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6105" w:type="dxa"/>
            <w:tcBorders>
              <w:right w:val="single" w:sz="4" w:space="0" w:color="auto"/>
            </w:tcBorders>
          </w:tcPr>
          <w:p w:rsidR="00B03BC1" w:rsidRDefault="00B03BC1" w:rsidP="00B03B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Вихляевка ул. Пролетарская д. 50</w:t>
            </w:r>
          </w:p>
        </w:tc>
        <w:tc>
          <w:tcPr>
            <w:tcW w:w="7439" w:type="dxa"/>
            <w:tcBorders>
              <w:left w:val="single" w:sz="4" w:space="0" w:color="auto"/>
            </w:tcBorders>
          </w:tcPr>
          <w:p w:rsidR="00B03BC1" w:rsidRDefault="00B03BC1" w:rsidP="00B03B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Частный сектор</w:t>
            </w:r>
          </w:p>
        </w:tc>
      </w:tr>
      <w:tr w:rsidR="00B03BC1" w:rsidTr="00B03BC1">
        <w:tc>
          <w:tcPr>
            <w:tcW w:w="1242" w:type="dxa"/>
          </w:tcPr>
          <w:p w:rsidR="00B03BC1" w:rsidRDefault="00B03BC1" w:rsidP="00B03B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6105" w:type="dxa"/>
            <w:tcBorders>
              <w:right w:val="single" w:sz="4" w:space="0" w:color="auto"/>
            </w:tcBorders>
          </w:tcPr>
          <w:p w:rsidR="00B03BC1" w:rsidRDefault="00B03BC1" w:rsidP="00B03B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Вихляевка ул. Пролетарская д. 25</w:t>
            </w:r>
          </w:p>
        </w:tc>
        <w:tc>
          <w:tcPr>
            <w:tcW w:w="7439" w:type="dxa"/>
            <w:tcBorders>
              <w:left w:val="single" w:sz="4" w:space="0" w:color="auto"/>
            </w:tcBorders>
          </w:tcPr>
          <w:p w:rsidR="00B03BC1" w:rsidRDefault="00B03BC1" w:rsidP="00B03B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Частный сектор, Вихляевский ДК</w:t>
            </w:r>
          </w:p>
        </w:tc>
      </w:tr>
      <w:tr w:rsidR="00B03BC1" w:rsidTr="00B03BC1">
        <w:tc>
          <w:tcPr>
            <w:tcW w:w="1242" w:type="dxa"/>
          </w:tcPr>
          <w:p w:rsidR="00B03BC1" w:rsidRDefault="00B03BC1" w:rsidP="00B03B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6105" w:type="dxa"/>
            <w:tcBorders>
              <w:right w:val="single" w:sz="4" w:space="0" w:color="auto"/>
            </w:tcBorders>
          </w:tcPr>
          <w:p w:rsidR="00B03BC1" w:rsidRPr="00B03BC1" w:rsidRDefault="00B03BC1" w:rsidP="00B03B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Вихляевка ул. Пролетарская д. 70</w:t>
            </w:r>
          </w:p>
        </w:tc>
        <w:tc>
          <w:tcPr>
            <w:tcW w:w="7439" w:type="dxa"/>
            <w:tcBorders>
              <w:left w:val="single" w:sz="4" w:space="0" w:color="auto"/>
            </w:tcBorders>
          </w:tcPr>
          <w:p w:rsidR="00B03BC1" w:rsidRDefault="00B03BC1" w:rsidP="00B03B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Частный сектор</w:t>
            </w:r>
          </w:p>
        </w:tc>
      </w:tr>
      <w:tr w:rsidR="00B03BC1" w:rsidTr="00B03BC1">
        <w:tc>
          <w:tcPr>
            <w:tcW w:w="1242" w:type="dxa"/>
          </w:tcPr>
          <w:p w:rsidR="00B03BC1" w:rsidRDefault="00B03BC1" w:rsidP="00B03B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6105" w:type="dxa"/>
            <w:tcBorders>
              <w:right w:val="single" w:sz="4" w:space="0" w:color="auto"/>
            </w:tcBorders>
          </w:tcPr>
          <w:p w:rsidR="00B03BC1" w:rsidRDefault="00B03BC1" w:rsidP="00B03B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Вихляевка ул. Пролетарская д. 86</w:t>
            </w:r>
          </w:p>
        </w:tc>
        <w:tc>
          <w:tcPr>
            <w:tcW w:w="7439" w:type="dxa"/>
            <w:tcBorders>
              <w:left w:val="single" w:sz="4" w:space="0" w:color="auto"/>
            </w:tcBorders>
          </w:tcPr>
          <w:p w:rsidR="00B03BC1" w:rsidRDefault="00B03BC1" w:rsidP="00B03B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Частный сектор</w:t>
            </w:r>
          </w:p>
        </w:tc>
      </w:tr>
      <w:tr w:rsidR="00B03BC1" w:rsidTr="00B03BC1">
        <w:tc>
          <w:tcPr>
            <w:tcW w:w="1242" w:type="dxa"/>
          </w:tcPr>
          <w:p w:rsidR="00B03BC1" w:rsidRDefault="00B03BC1" w:rsidP="00B03B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6105" w:type="dxa"/>
            <w:tcBorders>
              <w:right w:val="single" w:sz="4" w:space="0" w:color="auto"/>
            </w:tcBorders>
          </w:tcPr>
          <w:p w:rsidR="00B03BC1" w:rsidRPr="00B03BC1" w:rsidRDefault="00B03BC1" w:rsidP="00B03B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Вихляевка ул. Советская д. 13</w:t>
            </w:r>
          </w:p>
        </w:tc>
        <w:tc>
          <w:tcPr>
            <w:tcW w:w="7439" w:type="dxa"/>
            <w:tcBorders>
              <w:left w:val="single" w:sz="4" w:space="0" w:color="auto"/>
            </w:tcBorders>
          </w:tcPr>
          <w:p w:rsidR="00B03BC1" w:rsidRDefault="00B03BC1" w:rsidP="00B03B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Частный сектор</w:t>
            </w:r>
          </w:p>
        </w:tc>
      </w:tr>
      <w:tr w:rsidR="00B03BC1" w:rsidTr="00B03BC1">
        <w:tc>
          <w:tcPr>
            <w:tcW w:w="1242" w:type="dxa"/>
          </w:tcPr>
          <w:p w:rsidR="00B03BC1" w:rsidRDefault="00B03BC1" w:rsidP="00B03B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6105" w:type="dxa"/>
            <w:tcBorders>
              <w:right w:val="single" w:sz="4" w:space="0" w:color="auto"/>
            </w:tcBorders>
          </w:tcPr>
          <w:p w:rsidR="00B03BC1" w:rsidRPr="00B03BC1" w:rsidRDefault="00B03BC1" w:rsidP="00B03B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Вихляевка ул. Советская д. 41</w:t>
            </w:r>
          </w:p>
        </w:tc>
        <w:tc>
          <w:tcPr>
            <w:tcW w:w="7439" w:type="dxa"/>
            <w:tcBorders>
              <w:left w:val="single" w:sz="4" w:space="0" w:color="auto"/>
            </w:tcBorders>
          </w:tcPr>
          <w:p w:rsidR="00B03BC1" w:rsidRDefault="00B03BC1" w:rsidP="00B03B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Частный сектор</w:t>
            </w:r>
          </w:p>
        </w:tc>
      </w:tr>
      <w:tr w:rsidR="00B03BC1" w:rsidTr="00B03BC1">
        <w:tc>
          <w:tcPr>
            <w:tcW w:w="1242" w:type="dxa"/>
          </w:tcPr>
          <w:p w:rsidR="00B03BC1" w:rsidRDefault="00B03BC1" w:rsidP="00B03B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6105" w:type="dxa"/>
            <w:tcBorders>
              <w:right w:val="single" w:sz="4" w:space="0" w:color="auto"/>
            </w:tcBorders>
          </w:tcPr>
          <w:p w:rsidR="00B03BC1" w:rsidRPr="00B03BC1" w:rsidRDefault="00B03BC1" w:rsidP="00B03B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Вихляевка ул. Советская д. 72</w:t>
            </w:r>
          </w:p>
        </w:tc>
        <w:tc>
          <w:tcPr>
            <w:tcW w:w="7439" w:type="dxa"/>
            <w:tcBorders>
              <w:left w:val="single" w:sz="4" w:space="0" w:color="auto"/>
            </w:tcBorders>
          </w:tcPr>
          <w:p w:rsidR="00B03BC1" w:rsidRDefault="00B03BC1" w:rsidP="00B03B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Частный сектор</w:t>
            </w:r>
          </w:p>
        </w:tc>
      </w:tr>
      <w:tr w:rsidR="00B03BC1" w:rsidTr="00B03BC1">
        <w:tc>
          <w:tcPr>
            <w:tcW w:w="1242" w:type="dxa"/>
          </w:tcPr>
          <w:p w:rsidR="00B03BC1" w:rsidRDefault="00B03BC1" w:rsidP="00B03B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6105" w:type="dxa"/>
            <w:tcBorders>
              <w:right w:val="single" w:sz="4" w:space="0" w:color="auto"/>
            </w:tcBorders>
          </w:tcPr>
          <w:p w:rsidR="00B03BC1" w:rsidRDefault="00B03BC1" w:rsidP="00B03B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Вихляевка ул. Советская д.51</w:t>
            </w:r>
          </w:p>
        </w:tc>
        <w:tc>
          <w:tcPr>
            <w:tcW w:w="7439" w:type="dxa"/>
            <w:tcBorders>
              <w:left w:val="single" w:sz="4" w:space="0" w:color="auto"/>
            </w:tcBorders>
          </w:tcPr>
          <w:p w:rsidR="00B03BC1" w:rsidRDefault="00B03BC1" w:rsidP="00B03B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Частный сектор, Дом молитвы, ФАП</w:t>
            </w:r>
          </w:p>
        </w:tc>
      </w:tr>
      <w:tr w:rsidR="00B03BC1" w:rsidTr="00B03BC1">
        <w:tc>
          <w:tcPr>
            <w:tcW w:w="1242" w:type="dxa"/>
          </w:tcPr>
          <w:p w:rsidR="00B03BC1" w:rsidRDefault="00B03BC1" w:rsidP="00B03B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6105" w:type="dxa"/>
            <w:tcBorders>
              <w:right w:val="single" w:sz="4" w:space="0" w:color="auto"/>
            </w:tcBorders>
          </w:tcPr>
          <w:p w:rsidR="00B03BC1" w:rsidRPr="00B03BC1" w:rsidRDefault="00B03BC1" w:rsidP="00B03B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Вихляевка ул. Советская д. 109</w:t>
            </w:r>
          </w:p>
        </w:tc>
        <w:tc>
          <w:tcPr>
            <w:tcW w:w="7439" w:type="dxa"/>
            <w:tcBorders>
              <w:left w:val="single" w:sz="4" w:space="0" w:color="auto"/>
            </w:tcBorders>
          </w:tcPr>
          <w:p w:rsidR="00B03BC1" w:rsidRDefault="00B03BC1" w:rsidP="00B03B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Частный сектор</w:t>
            </w:r>
          </w:p>
        </w:tc>
      </w:tr>
      <w:tr w:rsidR="00B03BC1" w:rsidTr="00B03BC1">
        <w:tc>
          <w:tcPr>
            <w:tcW w:w="1242" w:type="dxa"/>
          </w:tcPr>
          <w:p w:rsidR="00B03BC1" w:rsidRDefault="00B03BC1" w:rsidP="00B03B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6105" w:type="dxa"/>
            <w:tcBorders>
              <w:right w:val="single" w:sz="4" w:space="0" w:color="auto"/>
            </w:tcBorders>
          </w:tcPr>
          <w:p w:rsidR="00B03BC1" w:rsidRDefault="00B03BC1" w:rsidP="00B03B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Вихляевка ул. Советская д.97</w:t>
            </w:r>
          </w:p>
        </w:tc>
        <w:tc>
          <w:tcPr>
            <w:tcW w:w="7439" w:type="dxa"/>
            <w:tcBorders>
              <w:left w:val="single" w:sz="4" w:space="0" w:color="auto"/>
            </w:tcBorders>
          </w:tcPr>
          <w:p w:rsidR="00B03BC1" w:rsidRDefault="00B03BC1" w:rsidP="00B03B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Частный сектор</w:t>
            </w:r>
          </w:p>
        </w:tc>
      </w:tr>
      <w:tr w:rsidR="00B03BC1" w:rsidTr="00B03BC1">
        <w:tc>
          <w:tcPr>
            <w:tcW w:w="1242" w:type="dxa"/>
          </w:tcPr>
          <w:p w:rsidR="00B03BC1" w:rsidRDefault="00B03BC1" w:rsidP="00B03B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6105" w:type="dxa"/>
            <w:tcBorders>
              <w:right w:val="single" w:sz="4" w:space="0" w:color="auto"/>
            </w:tcBorders>
          </w:tcPr>
          <w:p w:rsidR="00B03BC1" w:rsidRDefault="00B03BC1" w:rsidP="00B03B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Вихляевка ул. Советская д.27</w:t>
            </w:r>
          </w:p>
        </w:tc>
        <w:tc>
          <w:tcPr>
            <w:tcW w:w="7439" w:type="dxa"/>
            <w:tcBorders>
              <w:left w:val="single" w:sz="4" w:space="0" w:color="auto"/>
            </w:tcBorders>
          </w:tcPr>
          <w:p w:rsidR="00B03BC1" w:rsidRDefault="00B03BC1" w:rsidP="00B03B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Частный сектор</w:t>
            </w:r>
          </w:p>
        </w:tc>
      </w:tr>
      <w:tr w:rsidR="00B03BC1" w:rsidTr="00B03BC1">
        <w:tc>
          <w:tcPr>
            <w:tcW w:w="1242" w:type="dxa"/>
          </w:tcPr>
          <w:p w:rsidR="00B03BC1" w:rsidRDefault="00B03BC1" w:rsidP="00B03B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6105" w:type="dxa"/>
            <w:tcBorders>
              <w:right w:val="single" w:sz="4" w:space="0" w:color="auto"/>
            </w:tcBorders>
          </w:tcPr>
          <w:p w:rsidR="00B03BC1" w:rsidRDefault="00B03BC1" w:rsidP="00B03B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с. Вихляевка ул. Молодежная</w:t>
            </w:r>
          </w:p>
        </w:tc>
        <w:tc>
          <w:tcPr>
            <w:tcW w:w="7439" w:type="dxa"/>
            <w:tcBorders>
              <w:left w:val="single" w:sz="4" w:space="0" w:color="auto"/>
            </w:tcBorders>
          </w:tcPr>
          <w:p w:rsidR="00B03BC1" w:rsidRDefault="00B03BC1" w:rsidP="00B03B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Сельскохозяйственное предприятие</w:t>
            </w:r>
          </w:p>
        </w:tc>
      </w:tr>
    </w:tbl>
    <w:p w:rsidR="004F3EBD" w:rsidRPr="004F3EBD" w:rsidRDefault="00D110E7" w:rsidP="004F3EB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9251950" cy="4798695"/>
            <wp:effectExtent l="95250" t="95250" r="101600" b="97155"/>
            <wp:docPr id="1" name="Рисунок 0" descr="2024-07-25_10-47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-07-25_10-47-03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79869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sectPr w:rsidR="004F3EBD" w:rsidRPr="004F3EBD" w:rsidSect="004F3EBD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4810DC"/>
    <w:multiLevelType w:val="hybridMultilevel"/>
    <w:tmpl w:val="E7402A70"/>
    <w:lvl w:ilvl="0" w:tplc="E7B4860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F3F65"/>
    <w:rsid w:val="000A1D27"/>
    <w:rsid w:val="00347F0B"/>
    <w:rsid w:val="003B6A2E"/>
    <w:rsid w:val="003C0170"/>
    <w:rsid w:val="004F3EBD"/>
    <w:rsid w:val="00644DA2"/>
    <w:rsid w:val="006C3A77"/>
    <w:rsid w:val="00753CE7"/>
    <w:rsid w:val="008F5DA4"/>
    <w:rsid w:val="00947F71"/>
    <w:rsid w:val="00997BA0"/>
    <w:rsid w:val="00B03BC1"/>
    <w:rsid w:val="00B462EA"/>
    <w:rsid w:val="00B9510B"/>
    <w:rsid w:val="00C75D6B"/>
    <w:rsid w:val="00D110E7"/>
    <w:rsid w:val="00D16941"/>
    <w:rsid w:val="00E3551D"/>
    <w:rsid w:val="00EA36B8"/>
    <w:rsid w:val="00F75C68"/>
    <w:rsid w:val="00FF3F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5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qFormat/>
    <w:rsid w:val="00FF3F6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character" w:styleId="a3">
    <w:name w:val="Hyperlink"/>
    <w:basedOn w:val="a0"/>
    <w:uiPriority w:val="99"/>
    <w:semiHidden/>
    <w:unhideWhenUsed/>
    <w:rsid w:val="004F3EBD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4F3EBD"/>
    <w:pPr>
      <w:ind w:left="720"/>
      <w:contextualSpacing/>
    </w:pPr>
  </w:style>
  <w:style w:type="table" w:styleId="a5">
    <w:name w:val="Table Grid"/>
    <w:basedOn w:val="a1"/>
    <w:uiPriority w:val="59"/>
    <w:rsid w:val="004F3EB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D110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110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045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consultantplus://offline/ref=115B3E6F037EE9B744A4F8F0DFF0AA0A28056BDF138C22ECF66D6D743EB8C21328031DD45D19D2FFI6XFK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21B8D6-41B7-4821-8D2F-C93B734BD8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441</Words>
  <Characters>2515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Podolskaya</dc:creator>
  <cp:lastModifiedBy>Лидия</cp:lastModifiedBy>
  <cp:revision>4</cp:revision>
  <cp:lastPrinted>2024-07-25T10:06:00Z</cp:lastPrinted>
  <dcterms:created xsi:type="dcterms:W3CDTF">2024-07-25T09:36:00Z</dcterms:created>
  <dcterms:modified xsi:type="dcterms:W3CDTF">2024-07-25T10:13:00Z</dcterms:modified>
</cp:coreProperties>
</file>